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FA1" w14:textId="2E187850" w:rsidR="004E50A8" w:rsidRPr="00634D9C" w:rsidRDefault="002148F4" w:rsidP="002148F4">
      <w:pPr>
        <w:tabs>
          <w:tab w:val="left" w:pos="4820"/>
        </w:tabs>
        <w:spacing w:before="360" w:after="120" w:line="240" w:lineRule="auto"/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</w:t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 w:rsidR="004E50A8" w:rsidRPr="00634D9C">
        <w:rPr>
          <w:rFonts w:ascii="Arial Narrow" w:hAnsi="Arial Narrow"/>
          <w:i/>
          <w:iCs/>
          <w:sz w:val="24"/>
          <w:szCs w:val="24"/>
        </w:rPr>
        <w:t>Warszawa,</w:t>
      </w:r>
      <w:r w:rsidR="00FE145C" w:rsidRPr="00634D9C"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7</w:t>
      </w:r>
      <w:r w:rsidR="004E50A8" w:rsidRPr="00634D9C">
        <w:rPr>
          <w:rFonts w:ascii="Arial Narrow" w:hAnsi="Arial Narrow"/>
          <w:i/>
          <w:iCs/>
          <w:sz w:val="24"/>
          <w:szCs w:val="24"/>
        </w:rPr>
        <w:t xml:space="preserve"> </w:t>
      </w:r>
      <w:r w:rsidR="00FE145C" w:rsidRPr="00634D9C">
        <w:rPr>
          <w:rFonts w:ascii="Arial Narrow" w:hAnsi="Arial Narrow"/>
          <w:i/>
          <w:iCs/>
          <w:sz w:val="24"/>
          <w:szCs w:val="24"/>
        </w:rPr>
        <w:t>grudnia</w:t>
      </w:r>
      <w:r w:rsidR="004E50A8" w:rsidRPr="00634D9C">
        <w:rPr>
          <w:rFonts w:ascii="Arial Narrow" w:hAnsi="Arial Narrow"/>
          <w:i/>
          <w:iCs/>
          <w:sz w:val="24"/>
          <w:szCs w:val="24"/>
        </w:rPr>
        <w:t xml:space="preserve"> 202</w:t>
      </w:r>
      <w:r w:rsidR="00A6151F" w:rsidRPr="00634D9C">
        <w:rPr>
          <w:rFonts w:ascii="Arial Narrow" w:hAnsi="Arial Narrow"/>
          <w:i/>
          <w:iCs/>
          <w:sz w:val="24"/>
          <w:szCs w:val="24"/>
        </w:rPr>
        <w:t>3</w:t>
      </w:r>
      <w:r w:rsidR="004E50A8" w:rsidRPr="00634D9C">
        <w:rPr>
          <w:rFonts w:ascii="Arial Narrow" w:hAnsi="Arial Narrow"/>
          <w:i/>
          <w:iCs/>
          <w:sz w:val="24"/>
          <w:szCs w:val="24"/>
        </w:rPr>
        <w:t xml:space="preserve"> r.</w:t>
      </w:r>
    </w:p>
    <w:p w14:paraId="048EFE8A" w14:textId="1FA54DF2" w:rsidR="00185027" w:rsidRPr="002F361A" w:rsidRDefault="00185027" w:rsidP="002148F4">
      <w:pPr>
        <w:spacing w:after="0" w:line="276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2F361A">
        <w:rPr>
          <w:rFonts w:ascii="Arial Narrow" w:hAnsi="Arial Narrow"/>
          <w:b/>
          <w:bCs/>
          <w:sz w:val="36"/>
          <w:szCs w:val="36"/>
        </w:rPr>
        <w:t xml:space="preserve">Skąd nadejdą kryzysy wizerunkowe </w:t>
      </w:r>
      <w:r w:rsidR="005E617A">
        <w:rPr>
          <w:rFonts w:ascii="Arial Narrow" w:hAnsi="Arial Narrow"/>
          <w:b/>
          <w:bCs/>
          <w:sz w:val="36"/>
          <w:szCs w:val="36"/>
        </w:rPr>
        <w:t xml:space="preserve">w </w:t>
      </w:r>
      <w:r w:rsidRPr="002F361A">
        <w:rPr>
          <w:rFonts w:ascii="Arial Narrow" w:hAnsi="Arial Narrow"/>
          <w:b/>
          <w:bCs/>
          <w:sz w:val="36"/>
          <w:szCs w:val="36"/>
        </w:rPr>
        <w:t>202</w:t>
      </w:r>
      <w:r w:rsidR="00067180" w:rsidRPr="002F361A">
        <w:rPr>
          <w:rFonts w:ascii="Arial Narrow" w:hAnsi="Arial Narrow"/>
          <w:b/>
          <w:bCs/>
          <w:sz w:val="36"/>
          <w:szCs w:val="36"/>
        </w:rPr>
        <w:t>4</w:t>
      </w:r>
      <w:r w:rsidRPr="002F361A">
        <w:rPr>
          <w:rFonts w:ascii="Arial Narrow" w:hAnsi="Arial Narrow"/>
          <w:b/>
          <w:bCs/>
          <w:sz w:val="36"/>
          <w:szCs w:val="36"/>
        </w:rPr>
        <w:t xml:space="preserve"> roku?</w:t>
      </w:r>
    </w:p>
    <w:p w14:paraId="50935C75" w14:textId="09455174" w:rsidR="00F82DE3" w:rsidRPr="00285618" w:rsidRDefault="00B8745A" w:rsidP="002148F4">
      <w:pPr>
        <w:spacing w:after="120" w:line="276" w:lineRule="auto"/>
        <w:jc w:val="center"/>
        <w:rPr>
          <w:rFonts w:ascii="Arial Narrow" w:hAnsi="Arial Narrow"/>
          <w:i/>
          <w:iCs/>
          <w:sz w:val="24"/>
          <w:szCs w:val="24"/>
        </w:rPr>
      </w:pPr>
      <w:r w:rsidRPr="00285618">
        <w:rPr>
          <w:rFonts w:ascii="Arial Narrow" w:hAnsi="Arial Narrow"/>
          <w:i/>
          <w:iCs/>
          <w:sz w:val="24"/>
          <w:szCs w:val="24"/>
        </w:rPr>
        <w:t>Z</w:t>
      </w:r>
      <w:r w:rsidR="00285618" w:rsidRPr="00285618">
        <w:rPr>
          <w:rFonts w:ascii="Arial Narrow" w:hAnsi="Arial Narrow"/>
          <w:i/>
          <w:iCs/>
          <w:sz w:val="24"/>
          <w:szCs w:val="24"/>
        </w:rPr>
        <w:t xml:space="preserve">mory </w:t>
      </w:r>
      <w:proofErr w:type="spellStart"/>
      <w:r w:rsidR="005E617A">
        <w:rPr>
          <w:rFonts w:ascii="Arial Narrow" w:hAnsi="Arial Narrow"/>
          <w:i/>
          <w:iCs/>
          <w:sz w:val="24"/>
          <w:szCs w:val="24"/>
        </w:rPr>
        <w:t>i</w:t>
      </w:r>
      <w:r w:rsidR="00285618" w:rsidRPr="00285618">
        <w:rPr>
          <w:rFonts w:ascii="Arial Narrow" w:hAnsi="Arial Narrow"/>
          <w:i/>
          <w:iCs/>
          <w:sz w:val="24"/>
          <w:szCs w:val="24"/>
        </w:rPr>
        <w:t>nternetu</w:t>
      </w:r>
      <w:proofErr w:type="spellEnd"/>
      <w:r w:rsidR="00285618" w:rsidRPr="00285618">
        <w:rPr>
          <w:rFonts w:ascii="Arial Narrow" w:hAnsi="Arial Narrow"/>
          <w:i/>
          <w:iCs/>
          <w:sz w:val="24"/>
          <w:szCs w:val="24"/>
        </w:rPr>
        <w:t>, gospodar</w:t>
      </w:r>
      <w:r w:rsidR="00285618">
        <w:rPr>
          <w:rFonts w:ascii="Arial Narrow" w:hAnsi="Arial Narrow"/>
          <w:i/>
          <w:iCs/>
          <w:sz w:val="24"/>
          <w:szCs w:val="24"/>
        </w:rPr>
        <w:t>czo-polityczne</w:t>
      </w:r>
      <w:r w:rsidR="00285618" w:rsidRPr="00285618">
        <w:rPr>
          <w:rFonts w:ascii="Arial Narrow" w:hAnsi="Arial Narrow"/>
          <w:i/>
          <w:iCs/>
          <w:sz w:val="24"/>
          <w:szCs w:val="24"/>
        </w:rPr>
        <w:t xml:space="preserve"> i „czarne łabędzie” w</w:t>
      </w:r>
      <w:r w:rsidR="00F82DE3" w:rsidRPr="0028561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285618">
        <w:rPr>
          <w:rFonts w:ascii="Arial Narrow" w:hAnsi="Arial Narrow"/>
          <w:i/>
          <w:iCs/>
          <w:sz w:val="24"/>
          <w:szCs w:val="24"/>
        </w:rPr>
        <w:t xml:space="preserve">tegorocznej edycji </w:t>
      </w:r>
      <w:r w:rsidR="00F82DE3" w:rsidRPr="00285618">
        <w:rPr>
          <w:rFonts w:ascii="Arial Narrow" w:hAnsi="Arial Narrow"/>
          <w:i/>
          <w:iCs/>
          <w:sz w:val="24"/>
          <w:szCs w:val="24"/>
        </w:rPr>
        <w:t xml:space="preserve">badania </w:t>
      </w:r>
      <w:proofErr w:type="spellStart"/>
      <w:r w:rsidR="00BC3F6E" w:rsidRPr="00285618">
        <w:rPr>
          <w:rFonts w:ascii="Arial Narrow" w:hAnsi="Arial Narrow"/>
          <w:i/>
          <w:iCs/>
          <w:sz w:val="24"/>
          <w:szCs w:val="24"/>
        </w:rPr>
        <w:t>Kryzysometr</w:t>
      </w:r>
      <w:proofErr w:type="spellEnd"/>
    </w:p>
    <w:p w14:paraId="62C49345" w14:textId="1CB81EA3" w:rsidR="0067788C" w:rsidRPr="002F361A" w:rsidRDefault="00067180" w:rsidP="002148F4">
      <w:pPr>
        <w:spacing w:after="6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F361A">
        <w:rPr>
          <w:rFonts w:ascii="Arial Narrow" w:hAnsi="Arial Narrow"/>
          <w:b/>
          <w:bCs/>
          <w:sz w:val="24"/>
          <w:szCs w:val="24"/>
        </w:rPr>
        <w:t xml:space="preserve">Kolejny rok z rzędu utrzymuje się wysoki poziom 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obaw </w:t>
      </w:r>
      <w:r w:rsidR="00FA60A6" w:rsidRPr="002F361A">
        <w:rPr>
          <w:rFonts w:ascii="Arial Narrow" w:hAnsi="Arial Narrow"/>
          <w:b/>
          <w:bCs/>
          <w:sz w:val="24"/>
          <w:szCs w:val="24"/>
        </w:rPr>
        <w:t>kryzyso</w:t>
      </w:r>
      <w:r w:rsidRPr="002F361A">
        <w:rPr>
          <w:rFonts w:ascii="Arial Narrow" w:hAnsi="Arial Narrow"/>
          <w:b/>
          <w:bCs/>
          <w:sz w:val="24"/>
          <w:szCs w:val="24"/>
        </w:rPr>
        <w:t>wych</w:t>
      </w:r>
      <w:r w:rsidR="00FA60A6"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="00B8745A" w:rsidRPr="002F361A">
        <w:rPr>
          <w:rFonts w:ascii="Arial Narrow" w:hAnsi="Arial Narrow"/>
          <w:b/>
          <w:bCs/>
          <w:sz w:val="24"/>
          <w:szCs w:val="24"/>
        </w:rPr>
        <w:t xml:space="preserve">wśród </w:t>
      </w:r>
      <w:r w:rsidR="000525A4" w:rsidRPr="002F361A">
        <w:rPr>
          <w:rFonts w:ascii="Arial Narrow" w:hAnsi="Arial Narrow"/>
          <w:b/>
          <w:bCs/>
          <w:sz w:val="24"/>
          <w:szCs w:val="24"/>
        </w:rPr>
        <w:t>managerów</w:t>
      </w:r>
      <w:r w:rsidR="00BC3F6E" w:rsidRPr="002F361A">
        <w:rPr>
          <w:rFonts w:ascii="Arial Narrow" w:hAnsi="Arial Narrow"/>
          <w:b/>
          <w:bCs/>
          <w:sz w:val="24"/>
          <w:szCs w:val="24"/>
        </w:rPr>
        <w:t>,</w:t>
      </w:r>
      <w:r w:rsidR="000525A4" w:rsidRPr="002F361A">
        <w:rPr>
          <w:rFonts w:ascii="Arial Narrow" w:hAnsi="Arial Narrow"/>
          <w:b/>
          <w:bCs/>
          <w:sz w:val="24"/>
          <w:szCs w:val="24"/>
        </w:rPr>
        <w:t xml:space="preserve"> dyrektorów ds. komunikacji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="00BC3F6E" w:rsidRPr="002F361A">
        <w:rPr>
          <w:rFonts w:ascii="Arial Narrow" w:hAnsi="Arial Narrow"/>
          <w:b/>
          <w:bCs/>
          <w:sz w:val="24"/>
          <w:szCs w:val="24"/>
        </w:rPr>
        <w:t xml:space="preserve">oraz rzeczników </w:t>
      </w:r>
      <w:r w:rsidR="00285618">
        <w:rPr>
          <w:rFonts w:ascii="Arial Narrow" w:hAnsi="Arial Narrow"/>
          <w:b/>
          <w:bCs/>
          <w:sz w:val="24"/>
          <w:szCs w:val="24"/>
        </w:rPr>
        <w:t>kluczowych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 polskich firm i instytucji</w:t>
      </w:r>
      <w:r w:rsidR="004D3CF4" w:rsidRPr="002F361A">
        <w:rPr>
          <w:rFonts w:ascii="Arial Narrow" w:hAnsi="Arial Narrow"/>
          <w:b/>
          <w:bCs/>
          <w:sz w:val="24"/>
          <w:szCs w:val="24"/>
        </w:rPr>
        <w:t>.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="004D3CF4" w:rsidRPr="002F361A">
        <w:rPr>
          <w:rFonts w:ascii="Arial Narrow" w:hAnsi="Arial Narrow"/>
          <w:b/>
          <w:bCs/>
          <w:sz w:val="24"/>
          <w:szCs w:val="24"/>
        </w:rPr>
        <w:t>P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rzygotowywany na podstawie ich opinii wskaźnik </w:t>
      </w:r>
      <w:proofErr w:type="spellStart"/>
      <w:r w:rsidR="0067788C" w:rsidRPr="002F361A">
        <w:rPr>
          <w:rFonts w:ascii="Arial Narrow" w:hAnsi="Arial Narrow"/>
          <w:b/>
          <w:bCs/>
          <w:sz w:val="24"/>
          <w:szCs w:val="24"/>
        </w:rPr>
        <w:t>Kryzysometr</w:t>
      </w:r>
      <w:proofErr w:type="spellEnd"/>
      <w:r w:rsidR="000525A4" w:rsidRPr="002F361A">
        <w:rPr>
          <w:rFonts w:ascii="Arial Narrow" w:hAnsi="Arial Narrow"/>
          <w:b/>
          <w:bCs/>
          <w:sz w:val="24"/>
          <w:szCs w:val="24"/>
        </w:rPr>
        <w:t xml:space="preserve">, 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 xml:space="preserve">tworzony przez </w:t>
      </w:r>
      <w:r w:rsidR="00BC3F6E" w:rsidRPr="002F361A">
        <w:rPr>
          <w:rFonts w:ascii="Arial Narrow" w:hAnsi="Arial Narrow"/>
          <w:b/>
          <w:bCs/>
          <w:sz w:val="24"/>
          <w:szCs w:val="24"/>
        </w:rPr>
        <w:t>a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>gencję Alert Media Communications</w:t>
      </w:r>
      <w:r w:rsidR="00BC3F6E" w:rsidRPr="002F361A">
        <w:rPr>
          <w:rFonts w:ascii="Arial Narrow" w:hAnsi="Arial Narrow"/>
          <w:b/>
          <w:bCs/>
          <w:sz w:val="24"/>
          <w:szCs w:val="24"/>
        </w:rPr>
        <w:t>,</w:t>
      </w:r>
      <w:r w:rsidR="007D5597"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F361A">
        <w:rPr>
          <w:rFonts w:ascii="Arial Narrow" w:hAnsi="Arial Narrow"/>
          <w:b/>
          <w:bCs/>
          <w:sz w:val="24"/>
          <w:szCs w:val="24"/>
        </w:rPr>
        <w:t>wyniósł w tym roku 55</w:t>
      </w:r>
      <w:r w:rsidR="0067788C" w:rsidRPr="002F361A">
        <w:rPr>
          <w:rFonts w:ascii="Arial Narrow" w:hAnsi="Arial Narrow"/>
          <w:b/>
          <w:bCs/>
          <w:sz w:val="24"/>
          <w:szCs w:val="24"/>
        </w:rPr>
        <w:t>%</w:t>
      </w:r>
      <w:r w:rsidR="005E617A">
        <w:rPr>
          <w:rFonts w:ascii="Arial Narrow" w:hAnsi="Arial Narrow"/>
          <w:b/>
          <w:bCs/>
          <w:sz w:val="24"/>
          <w:szCs w:val="24"/>
        </w:rPr>
        <w:t>,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notując symboliczny spadek o 2 </w:t>
      </w:r>
      <w:r w:rsidR="003D2015" w:rsidRPr="002F361A">
        <w:rPr>
          <w:rFonts w:ascii="Arial Narrow" w:hAnsi="Arial Narrow"/>
          <w:b/>
          <w:bCs/>
          <w:sz w:val="24"/>
          <w:szCs w:val="24"/>
        </w:rPr>
        <w:t>punkty procentowe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. Na czele listy potencjalnych kryzysów 2024 po roku przerwy znalazły się problemy wynikające z </w:t>
      </w:r>
      <w:proofErr w:type="spellStart"/>
      <w:r w:rsidR="005E617A">
        <w:rPr>
          <w:rFonts w:ascii="Arial Narrow" w:hAnsi="Arial Narrow"/>
          <w:b/>
          <w:bCs/>
          <w:sz w:val="24"/>
          <w:szCs w:val="24"/>
        </w:rPr>
        <w:t>i</w:t>
      </w:r>
      <w:r w:rsidRPr="002F361A">
        <w:rPr>
          <w:rFonts w:ascii="Arial Narrow" w:hAnsi="Arial Narrow"/>
          <w:b/>
          <w:bCs/>
          <w:sz w:val="24"/>
          <w:szCs w:val="24"/>
        </w:rPr>
        <w:t>nternetu</w:t>
      </w:r>
      <w:proofErr w:type="spellEnd"/>
      <w:r w:rsidRPr="002F361A">
        <w:rPr>
          <w:rFonts w:ascii="Arial Narrow" w:hAnsi="Arial Narrow"/>
          <w:b/>
          <w:bCs/>
          <w:sz w:val="24"/>
          <w:szCs w:val="24"/>
        </w:rPr>
        <w:t xml:space="preserve"> (wskazane przez 44% badanych), </w:t>
      </w:r>
      <w:r w:rsidR="00CF363A">
        <w:rPr>
          <w:rFonts w:ascii="Arial Narrow" w:hAnsi="Arial Narrow"/>
          <w:b/>
          <w:bCs/>
          <w:sz w:val="24"/>
          <w:szCs w:val="24"/>
        </w:rPr>
        <w:t>wyprzedzając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="003D2015" w:rsidRPr="002F361A">
        <w:rPr>
          <w:rFonts w:ascii="Arial Narrow" w:hAnsi="Arial Narrow"/>
          <w:b/>
          <w:bCs/>
          <w:sz w:val="24"/>
          <w:szCs w:val="24"/>
        </w:rPr>
        <w:t xml:space="preserve">trudności 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gospodarcze 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związane z inflacją 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na drugim miejscu 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i 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problemy generowane przez </w:t>
      </w:r>
      <w:r w:rsidRPr="002F361A">
        <w:rPr>
          <w:rFonts w:ascii="Arial Narrow" w:hAnsi="Arial Narrow"/>
          <w:b/>
          <w:bCs/>
          <w:sz w:val="24"/>
          <w:szCs w:val="24"/>
        </w:rPr>
        <w:t>sytuacj</w:t>
      </w:r>
      <w:r w:rsidR="00CF363A">
        <w:rPr>
          <w:rFonts w:ascii="Arial Narrow" w:hAnsi="Arial Narrow"/>
          <w:b/>
          <w:bCs/>
          <w:sz w:val="24"/>
          <w:szCs w:val="24"/>
        </w:rPr>
        <w:t>ę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polityczną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 na trzecim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. Krajobraz mijającego 2023 roku nie wygląda jednak </w:t>
      </w:r>
      <w:r w:rsidR="00CF363A">
        <w:rPr>
          <w:rFonts w:ascii="Arial Narrow" w:hAnsi="Arial Narrow"/>
          <w:b/>
          <w:bCs/>
          <w:sz w:val="24"/>
          <w:szCs w:val="24"/>
        </w:rPr>
        <w:t>bardzo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pesymistycznie</w:t>
      </w:r>
      <w:r w:rsidR="00B8745A" w:rsidRPr="002F361A">
        <w:rPr>
          <w:rFonts w:ascii="Arial Narrow" w:hAnsi="Arial Narrow"/>
          <w:b/>
          <w:bCs/>
          <w:sz w:val="24"/>
          <w:szCs w:val="24"/>
        </w:rPr>
        <w:t>.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="0064566F" w:rsidRPr="002F361A">
        <w:rPr>
          <w:rFonts w:ascii="Arial Narrow" w:hAnsi="Arial Narrow"/>
          <w:b/>
          <w:bCs/>
          <w:sz w:val="24"/>
          <w:szCs w:val="24"/>
        </w:rPr>
        <w:t xml:space="preserve">Aż 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70% ankietowanych </w:t>
      </w:r>
      <w:r w:rsidR="00CF363A">
        <w:rPr>
          <w:rFonts w:ascii="Arial Narrow" w:hAnsi="Arial Narrow"/>
          <w:b/>
          <w:bCs/>
          <w:sz w:val="24"/>
          <w:szCs w:val="24"/>
        </w:rPr>
        <w:t>twierdzi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, że dzięki </w:t>
      </w:r>
      <w:r w:rsidR="00CF363A">
        <w:rPr>
          <w:rFonts w:ascii="Arial Narrow" w:hAnsi="Arial Narrow"/>
          <w:b/>
          <w:bCs/>
          <w:sz w:val="24"/>
          <w:szCs w:val="24"/>
        </w:rPr>
        <w:t>profesjonalnemu</w:t>
      </w:r>
      <w:r w:rsidR="00CF363A" w:rsidRPr="002F361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działaniu 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w mijającym roku </w:t>
      </w:r>
      <w:r w:rsidRPr="002F361A">
        <w:rPr>
          <w:rFonts w:ascii="Arial Narrow" w:hAnsi="Arial Narrow"/>
          <w:b/>
          <w:bCs/>
          <w:sz w:val="24"/>
          <w:szCs w:val="24"/>
        </w:rPr>
        <w:t>udało się uniknąć kryzysów w</w:t>
      </w:r>
      <w:r w:rsidR="003E0E49">
        <w:rPr>
          <w:rFonts w:ascii="Arial Narrow" w:hAnsi="Arial Narrow"/>
          <w:b/>
          <w:bCs/>
          <w:sz w:val="24"/>
          <w:szCs w:val="24"/>
        </w:rPr>
        <w:t> </w:t>
      </w:r>
      <w:r w:rsidRPr="002F361A">
        <w:rPr>
          <w:rFonts w:ascii="Arial Narrow" w:hAnsi="Arial Narrow"/>
          <w:b/>
          <w:bCs/>
          <w:sz w:val="24"/>
          <w:szCs w:val="24"/>
        </w:rPr>
        <w:t>organizacjach</w:t>
      </w:r>
      <w:r w:rsidR="00285618">
        <w:rPr>
          <w:rFonts w:ascii="Arial Narrow" w:hAnsi="Arial Narrow"/>
          <w:b/>
          <w:bCs/>
          <w:sz w:val="24"/>
          <w:szCs w:val="24"/>
        </w:rPr>
        <w:t>,</w:t>
      </w:r>
      <w:r w:rsidR="00B8745A" w:rsidRPr="002F361A">
        <w:rPr>
          <w:rFonts w:ascii="Arial Narrow" w:hAnsi="Arial Narrow"/>
          <w:b/>
          <w:bCs/>
          <w:sz w:val="24"/>
          <w:szCs w:val="24"/>
        </w:rPr>
        <w:t xml:space="preserve"> dla których pracują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3965DCCF" w14:textId="516F70F8" w:rsidR="00FE145C" w:rsidRPr="002F361A" w:rsidRDefault="00A6151F" w:rsidP="002148F4">
      <w:pPr>
        <w:spacing w:after="6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F361A">
        <w:rPr>
          <w:rFonts w:ascii="Arial Narrow" w:hAnsi="Arial Narrow"/>
          <w:b/>
          <w:bCs/>
          <w:sz w:val="24"/>
          <w:szCs w:val="24"/>
        </w:rPr>
        <w:t xml:space="preserve">Widmo kryzysu 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wciąż silnie </w:t>
      </w:r>
      <w:r w:rsidRPr="002F361A">
        <w:rPr>
          <w:rFonts w:ascii="Arial Narrow" w:hAnsi="Arial Narrow"/>
          <w:b/>
          <w:bCs/>
          <w:sz w:val="24"/>
          <w:szCs w:val="24"/>
        </w:rPr>
        <w:t>wisi nad firmami i instytucjami</w:t>
      </w:r>
    </w:p>
    <w:p w14:paraId="76CB1E87" w14:textId="618EA78B" w:rsidR="003D2015" w:rsidRPr="002F361A" w:rsidRDefault="003D2015" w:rsidP="002148F4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2F361A">
        <w:rPr>
          <w:rFonts w:ascii="Arial Narrow" w:hAnsi="Arial Narrow"/>
          <w:sz w:val="24"/>
          <w:szCs w:val="24"/>
        </w:rPr>
        <w:t xml:space="preserve">Kryzysy wizerunkowe są bardziej prawdopodobne niż komunikacyjny spokój. To główny wniosek płynący z badania </w:t>
      </w:r>
      <w:r w:rsidR="00B8745A" w:rsidRPr="002F361A">
        <w:rPr>
          <w:rFonts w:ascii="Arial Narrow" w:hAnsi="Arial Narrow"/>
          <w:sz w:val="24"/>
          <w:szCs w:val="24"/>
        </w:rPr>
        <w:t xml:space="preserve">przeprowadzonego </w:t>
      </w:r>
      <w:r w:rsidRPr="002F361A">
        <w:rPr>
          <w:rFonts w:ascii="Arial Narrow" w:hAnsi="Arial Narrow"/>
          <w:sz w:val="24"/>
          <w:szCs w:val="24"/>
        </w:rPr>
        <w:t xml:space="preserve">na szerokim panelu eksperckim ponad </w:t>
      </w:r>
      <w:r w:rsidR="00CF363A">
        <w:rPr>
          <w:rFonts w:ascii="Arial Narrow" w:hAnsi="Arial Narrow"/>
          <w:sz w:val="24"/>
          <w:szCs w:val="24"/>
        </w:rPr>
        <w:t>stu</w:t>
      </w:r>
      <w:r w:rsidR="00CF363A" w:rsidRPr="002F361A">
        <w:rPr>
          <w:rFonts w:ascii="Arial Narrow" w:hAnsi="Arial Narrow"/>
          <w:sz w:val="24"/>
          <w:szCs w:val="24"/>
        </w:rPr>
        <w:t xml:space="preserve"> </w:t>
      </w:r>
      <w:r w:rsidRPr="002F361A">
        <w:rPr>
          <w:rFonts w:ascii="Arial Narrow" w:hAnsi="Arial Narrow"/>
          <w:sz w:val="24"/>
          <w:szCs w:val="24"/>
        </w:rPr>
        <w:t>managerów ds. komunikacji przez Alert Media Communications, agencję public relations specjalizującą się w komunikacji kryzysowej i  strategicznym PR. Na przełomie listopada i</w:t>
      </w:r>
      <w:r w:rsidR="0064566F" w:rsidRPr="002F361A">
        <w:rPr>
          <w:rFonts w:ascii="Arial Narrow" w:hAnsi="Arial Narrow"/>
          <w:sz w:val="24"/>
          <w:szCs w:val="24"/>
        </w:rPr>
        <w:t> </w:t>
      </w:r>
      <w:r w:rsidRPr="002F361A">
        <w:rPr>
          <w:rFonts w:ascii="Arial Narrow" w:hAnsi="Arial Narrow"/>
          <w:sz w:val="24"/>
          <w:szCs w:val="24"/>
        </w:rPr>
        <w:t xml:space="preserve">grudnia br. agencja przeprowadziła </w:t>
      </w:r>
      <w:r w:rsidR="00B8745A" w:rsidRPr="002F361A">
        <w:rPr>
          <w:rFonts w:ascii="Arial Narrow" w:hAnsi="Arial Narrow"/>
          <w:sz w:val="24"/>
          <w:szCs w:val="24"/>
        </w:rPr>
        <w:t xml:space="preserve">siódmą </w:t>
      </w:r>
      <w:r w:rsidRPr="002F361A">
        <w:rPr>
          <w:rFonts w:ascii="Arial Narrow" w:hAnsi="Arial Narrow"/>
          <w:sz w:val="24"/>
          <w:szCs w:val="24"/>
        </w:rPr>
        <w:t xml:space="preserve">edycję badania </w:t>
      </w:r>
      <w:proofErr w:type="spellStart"/>
      <w:r w:rsidRPr="002F361A">
        <w:rPr>
          <w:rFonts w:ascii="Arial Narrow" w:hAnsi="Arial Narrow"/>
          <w:sz w:val="24"/>
          <w:szCs w:val="24"/>
        </w:rPr>
        <w:t>Kryzysometr</w:t>
      </w:r>
      <w:proofErr w:type="spellEnd"/>
      <w:r w:rsidRPr="002F361A">
        <w:rPr>
          <w:rFonts w:ascii="Arial Narrow" w:hAnsi="Arial Narrow"/>
          <w:sz w:val="24"/>
          <w:szCs w:val="24"/>
        </w:rPr>
        <w:t xml:space="preserve">, pozwalającego ocenić poziom prawdopodobieństwa wystąpienia kryzysów komunikacyjnych. </w:t>
      </w:r>
      <w:r w:rsidR="0064566F" w:rsidRPr="002F361A">
        <w:rPr>
          <w:rFonts w:ascii="Arial Narrow" w:hAnsi="Arial Narrow"/>
          <w:sz w:val="24"/>
          <w:szCs w:val="24"/>
        </w:rPr>
        <w:t>Uczestnicy tworzonego przez agencję</w:t>
      </w:r>
      <w:r w:rsidRPr="002F361A">
        <w:rPr>
          <w:rFonts w:ascii="Arial Narrow" w:hAnsi="Arial Narrow"/>
          <w:sz w:val="24"/>
          <w:szCs w:val="24"/>
        </w:rPr>
        <w:t xml:space="preserve"> panelu</w:t>
      </w:r>
      <w:r w:rsidR="0064566F" w:rsidRPr="002F361A">
        <w:rPr>
          <w:rFonts w:ascii="Arial Narrow" w:hAnsi="Arial Narrow"/>
          <w:sz w:val="24"/>
          <w:szCs w:val="24"/>
        </w:rPr>
        <w:t xml:space="preserve"> eksperckiego</w:t>
      </w:r>
      <w:r w:rsidRPr="002F361A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2F361A">
        <w:rPr>
          <w:rFonts w:ascii="Arial Narrow" w:hAnsi="Arial Narrow"/>
          <w:sz w:val="24"/>
          <w:szCs w:val="24"/>
        </w:rPr>
        <w:t xml:space="preserve"> oceniają ryzyko wybuchu kryzysu wizerunkowego w swoich organizacjach w skali od 1 do 100. Ze średniej opinii wszystkich respondentów powstaje indeks </w:t>
      </w:r>
      <w:proofErr w:type="spellStart"/>
      <w:r w:rsidRPr="002F361A">
        <w:rPr>
          <w:rFonts w:ascii="Arial Narrow" w:hAnsi="Arial Narrow"/>
          <w:b/>
          <w:bCs/>
          <w:sz w:val="24"/>
          <w:szCs w:val="24"/>
        </w:rPr>
        <w:t>Kryzysometr</w:t>
      </w:r>
      <w:proofErr w:type="spellEnd"/>
      <w:r w:rsidRPr="002F361A">
        <w:rPr>
          <w:rFonts w:ascii="Arial Narrow" w:hAnsi="Arial Narrow"/>
          <w:b/>
          <w:bCs/>
          <w:sz w:val="24"/>
          <w:szCs w:val="24"/>
        </w:rPr>
        <w:t>, który w tym roku wyniósł 5</w:t>
      </w:r>
      <w:r w:rsidR="00713C0D" w:rsidRPr="002F361A">
        <w:rPr>
          <w:rFonts w:ascii="Arial Narrow" w:hAnsi="Arial Narrow"/>
          <w:b/>
          <w:bCs/>
          <w:sz w:val="24"/>
          <w:szCs w:val="24"/>
        </w:rPr>
        <w:t>5</w:t>
      </w:r>
      <w:r w:rsidRPr="002F361A">
        <w:rPr>
          <w:rFonts w:ascii="Arial Narrow" w:hAnsi="Arial Narrow"/>
          <w:b/>
          <w:bCs/>
          <w:sz w:val="24"/>
          <w:szCs w:val="24"/>
        </w:rPr>
        <w:t>%</w:t>
      </w:r>
      <w:r w:rsidR="00713C0D" w:rsidRPr="002F361A">
        <w:rPr>
          <w:rFonts w:ascii="Arial Narrow" w:hAnsi="Arial Narrow"/>
          <w:sz w:val="24"/>
          <w:szCs w:val="24"/>
        </w:rPr>
        <w:t>, notując symboliczny spadek o 2 punkty procentowe</w:t>
      </w:r>
      <w:r w:rsidR="0064566F" w:rsidRPr="002F361A">
        <w:rPr>
          <w:rFonts w:ascii="Arial Narrow" w:hAnsi="Arial Narrow"/>
          <w:sz w:val="24"/>
          <w:szCs w:val="24"/>
        </w:rPr>
        <w:t>.</w:t>
      </w:r>
      <w:r w:rsidRPr="002F361A">
        <w:rPr>
          <w:rFonts w:ascii="Arial Narrow" w:hAnsi="Arial Narrow"/>
          <w:sz w:val="24"/>
          <w:szCs w:val="24"/>
        </w:rPr>
        <w:t xml:space="preserve"> </w:t>
      </w:r>
    </w:p>
    <w:p w14:paraId="0012B081" w14:textId="72CF1EC7" w:rsidR="003D2015" w:rsidRPr="002F361A" w:rsidRDefault="003D2015" w:rsidP="002148F4">
      <w:pPr>
        <w:spacing w:after="6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F361A">
        <w:rPr>
          <w:rFonts w:ascii="Arial Narrow" w:hAnsi="Arial Narrow"/>
          <w:b/>
          <w:bCs/>
          <w:sz w:val="24"/>
          <w:szCs w:val="24"/>
        </w:rPr>
        <w:t>Prognoza kryzysowej pogody</w:t>
      </w:r>
      <w:r w:rsidR="00A6151F" w:rsidRPr="002F361A">
        <w:rPr>
          <w:rFonts w:ascii="Arial Narrow" w:hAnsi="Arial Narrow"/>
          <w:b/>
          <w:bCs/>
          <w:sz w:val="24"/>
          <w:szCs w:val="24"/>
        </w:rPr>
        <w:t xml:space="preserve"> 2024</w:t>
      </w:r>
      <w:r w:rsidRPr="002F361A">
        <w:rPr>
          <w:rFonts w:ascii="Arial Narrow" w:hAnsi="Arial Narrow"/>
          <w:b/>
          <w:bCs/>
          <w:sz w:val="24"/>
          <w:szCs w:val="24"/>
        </w:rPr>
        <w:t xml:space="preserve"> – skąd nadejdą</w:t>
      </w:r>
      <w:r w:rsidR="00A6151F" w:rsidRPr="002F361A">
        <w:rPr>
          <w:rFonts w:ascii="Arial Narrow" w:hAnsi="Arial Narrow"/>
          <w:b/>
          <w:bCs/>
          <w:sz w:val="24"/>
          <w:szCs w:val="24"/>
        </w:rPr>
        <w:t xml:space="preserve"> wichry</w:t>
      </w:r>
      <w:r w:rsidR="00CF363A">
        <w:rPr>
          <w:rFonts w:ascii="Arial Narrow" w:hAnsi="Arial Narrow"/>
          <w:b/>
          <w:bCs/>
          <w:sz w:val="24"/>
          <w:szCs w:val="24"/>
        </w:rPr>
        <w:t xml:space="preserve"> i burze</w:t>
      </w:r>
      <w:r w:rsidRPr="002F361A">
        <w:rPr>
          <w:rFonts w:ascii="Arial Narrow" w:hAnsi="Arial Narrow"/>
          <w:b/>
          <w:bCs/>
          <w:sz w:val="24"/>
          <w:szCs w:val="24"/>
        </w:rPr>
        <w:t>?</w:t>
      </w:r>
    </w:p>
    <w:p w14:paraId="3E9910F0" w14:textId="1F0D0702" w:rsidR="00713C0D" w:rsidRPr="002F361A" w:rsidRDefault="003D2015" w:rsidP="002148F4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2F361A">
        <w:rPr>
          <w:rFonts w:ascii="Arial Narrow" w:hAnsi="Arial Narrow"/>
          <w:sz w:val="24"/>
          <w:szCs w:val="24"/>
        </w:rPr>
        <w:t>Na szczy</w:t>
      </w:r>
      <w:r w:rsidR="00B8745A" w:rsidRPr="002F361A">
        <w:rPr>
          <w:rFonts w:ascii="Arial Narrow" w:hAnsi="Arial Narrow"/>
          <w:sz w:val="24"/>
          <w:szCs w:val="24"/>
        </w:rPr>
        <w:t>t</w:t>
      </w:r>
      <w:r w:rsidRPr="002F361A">
        <w:rPr>
          <w:rFonts w:ascii="Arial Narrow" w:hAnsi="Arial Narrow"/>
          <w:sz w:val="24"/>
          <w:szCs w:val="24"/>
        </w:rPr>
        <w:t xml:space="preserve"> listy obaw respondentów panelu eksperckiego </w:t>
      </w:r>
      <w:proofErr w:type="spellStart"/>
      <w:r w:rsidRPr="002F361A">
        <w:rPr>
          <w:rFonts w:ascii="Arial Narrow" w:hAnsi="Arial Narrow"/>
          <w:sz w:val="24"/>
          <w:szCs w:val="24"/>
        </w:rPr>
        <w:t>Kryzysometru</w:t>
      </w:r>
      <w:proofErr w:type="spellEnd"/>
      <w:r w:rsidRPr="002F361A">
        <w:rPr>
          <w:rFonts w:ascii="Arial Narrow" w:hAnsi="Arial Narrow"/>
          <w:sz w:val="24"/>
          <w:szCs w:val="24"/>
        </w:rPr>
        <w:t xml:space="preserve"> na 202</w:t>
      </w:r>
      <w:r w:rsidR="00713C0D" w:rsidRPr="002F361A">
        <w:rPr>
          <w:rFonts w:ascii="Arial Narrow" w:hAnsi="Arial Narrow"/>
          <w:sz w:val="24"/>
          <w:szCs w:val="24"/>
        </w:rPr>
        <w:t>4 po roku przerwy</w:t>
      </w:r>
      <w:r w:rsidR="00B8745A" w:rsidRPr="002F361A">
        <w:rPr>
          <w:rFonts w:ascii="Arial Narrow" w:hAnsi="Arial Narrow"/>
          <w:sz w:val="24"/>
          <w:szCs w:val="24"/>
        </w:rPr>
        <w:t xml:space="preserve"> powróciły</w:t>
      </w:r>
      <w:r w:rsidR="00713C0D" w:rsidRPr="002F361A">
        <w:rPr>
          <w:rFonts w:ascii="Arial Narrow" w:hAnsi="Arial Narrow"/>
          <w:sz w:val="24"/>
          <w:szCs w:val="24"/>
        </w:rPr>
        <w:t xml:space="preserve"> kryzysy pochodzące ze świata online, czyli takie, które swój początek mają w</w:t>
      </w:r>
      <w:r w:rsidR="005E61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617A">
        <w:rPr>
          <w:rFonts w:ascii="Arial Narrow" w:hAnsi="Arial Narrow"/>
          <w:sz w:val="24"/>
          <w:szCs w:val="24"/>
        </w:rPr>
        <w:t>i</w:t>
      </w:r>
      <w:r w:rsidR="00713C0D" w:rsidRPr="002F361A">
        <w:rPr>
          <w:rFonts w:ascii="Arial Narrow" w:hAnsi="Arial Narrow"/>
          <w:sz w:val="24"/>
          <w:szCs w:val="24"/>
        </w:rPr>
        <w:t>nternecie</w:t>
      </w:r>
      <w:proofErr w:type="spellEnd"/>
      <w:r w:rsidR="00713C0D" w:rsidRPr="002F361A">
        <w:rPr>
          <w:rFonts w:ascii="Arial Narrow" w:hAnsi="Arial Narrow"/>
          <w:sz w:val="24"/>
          <w:szCs w:val="24"/>
        </w:rPr>
        <w:t xml:space="preserve">. Wskazało na nie aż 44% ankietowanych, </w:t>
      </w:r>
      <w:r w:rsidR="00B8745A" w:rsidRPr="002F361A">
        <w:rPr>
          <w:rFonts w:ascii="Arial Narrow" w:hAnsi="Arial Narrow"/>
          <w:sz w:val="24"/>
          <w:szCs w:val="24"/>
        </w:rPr>
        <w:t>co oznacza o</w:t>
      </w:r>
      <w:r w:rsidR="00713C0D" w:rsidRPr="002F361A">
        <w:rPr>
          <w:rFonts w:ascii="Arial Narrow" w:hAnsi="Arial Narrow"/>
          <w:sz w:val="24"/>
          <w:szCs w:val="24"/>
        </w:rPr>
        <w:t xml:space="preserve"> 12 punktów procentowych </w:t>
      </w:r>
      <w:r w:rsidR="00464040" w:rsidRPr="002F361A">
        <w:rPr>
          <w:rFonts w:ascii="Arial Narrow" w:hAnsi="Arial Narrow"/>
          <w:sz w:val="24"/>
          <w:szCs w:val="24"/>
        </w:rPr>
        <w:t>(</w:t>
      </w:r>
      <w:proofErr w:type="spellStart"/>
      <w:r w:rsidR="00464040" w:rsidRPr="002F361A">
        <w:rPr>
          <w:rFonts w:ascii="Arial Narrow" w:hAnsi="Arial Narrow"/>
          <w:sz w:val="24"/>
          <w:szCs w:val="24"/>
        </w:rPr>
        <w:t>p</w:t>
      </w:r>
      <w:r w:rsidR="005E617A">
        <w:rPr>
          <w:rFonts w:ascii="Arial Narrow" w:hAnsi="Arial Narrow"/>
          <w:sz w:val="24"/>
          <w:szCs w:val="24"/>
        </w:rPr>
        <w:t>.</w:t>
      </w:r>
      <w:r w:rsidR="00464040" w:rsidRPr="002F361A">
        <w:rPr>
          <w:rFonts w:ascii="Arial Narrow" w:hAnsi="Arial Narrow"/>
          <w:sz w:val="24"/>
          <w:szCs w:val="24"/>
        </w:rPr>
        <w:t>p</w:t>
      </w:r>
      <w:proofErr w:type="spellEnd"/>
      <w:r w:rsidR="005E617A">
        <w:rPr>
          <w:rFonts w:ascii="Arial Narrow" w:hAnsi="Arial Narrow"/>
          <w:sz w:val="24"/>
          <w:szCs w:val="24"/>
        </w:rPr>
        <w:t>.</w:t>
      </w:r>
      <w:r w:rsidR="00464040" w:rsidRPr="002F361A">
        <w:rPr>
          <w:rFonts w:ascii="Arial Narrow" w:hAnsi="Arial Narrow"/>
          <w:sz w:val="24"/>
          <w:szCs w:val="24"/>
        </w:rPr>
        <w:t xml:space="preserve">) </w:t>
      </w:r>
      <w:r w:rsidR="00713C0D" w:rsidRPr="002F361A">
        <w:rPr>
          <w:rFonts w:ascii="Arial Narrow" w:hAnsi="Arial Narrow"/>
          <w:sz w:val="24"/>
          <w:szCs w:val="24"/>
        </w:rPr>
        <w:t>więcej niż rok wcześniej. Na dalsze miejsca kryzysowego podium spadły trudności związane z niepewnością gospodarczą i wysok</w:t>
      </w:r>
      <w:r w:rsidR="0064566F" w:rsidRPr="002F361A">
        <w:rPr>
          <w:rFonts w:ascii="Arial Narrow" w:hAnsi="Arial Narrow"/>
          <w:sz w:val="24"/>
          <w:szCs w:val="24"/>
        </w:rPr>
        <w:t>ą</w:t>
      </w:r>
      <w:r w:rsidR="00713C0D" w:rsidRPr="002F361A">
        <w:rPr>
          <w:rFonts w:ascii="Arial Narrow" w:hAnsi="Arial Narrow"/>
          <w:sz w:val="24"/>
          <w:szCs w:val="24"/>
        </w:rPr>
        <w:t xml:space="preserve"> inflacją wskazane przez 30% badanych (wobec </w:t>
      </w:r>
      <w:r w:rsidR="00CF363A">
        <w:rPr>
          <w:rFonts w:ascii="Arial Narrow" w:hAnsi="Arial Narrow"/>
          <w:sz w:val="24"/>
          <w:szCs w:val="24"/>
        </w:rPr>
        <w:t xml:space="preserve">aż </w:t>
      </w:r>
      <w:r w:rsidR="00713C0D" w:rsidRPr="002F361A">
        <w:rPr>
          <w:rFonts w:ascii="Arial Narrow" w:hAnsi="Arial Narrow"/>
          <w:sz w:val="24"/>
          <w:szCs w:val="24"/>
        </w:rPr>
        <w:t>61% w roku ubiegłym) oraz negatywny wpływ polityki na funkcjonowanie organizacji</w:t>
      </w:r>
      <w:r w:rsidR="005E617A">
        <w:rPr>
          <w:rFonts w:ascii="Arial Narrow" w:hAnsi="Arial Narrow"/>
          <w:sz w:val="24"/>
          <w:szCs w:val="24"/>
        </w:rPr>
        <w:t>,</w:t>
      </w:r>
      <w:r w:rsidR="00713C0D" w:rsidRPr="002F361A">
        <w:rPr>
          <w:rFonts w:ascii="Arial Narrow" w:hAnsi="Arial Narrow"/>
          <w:sz w:val="24"/>
          <w:szCs w:val="24"/>
        </w:rPr>
        <w:t xml:space="preserve"> obejmujący np. kwestie światopoglądowe, niekorzystne regulacje czy zbliżające się kampanie wyborcze (27% wskazań </w:t>
      </w:r>
      <w:r w:rsidR="00CF363A">
        <w:rPr>
          <w:rFonts w:ascii="Arial Narrow" w:hAnsi="Arial Narrow"/>
          <w:sz w:val="24"/>
          <w:szCs w:val="24"/>
        </w:rPr>
        <w:t xml:space="preserve">obecnie </w:t>
      </w:r>
      <w:r w:rsidR="00713C0D" w:rsidRPr="002F361A">
        <w:rPr>
          <w:rFonts w:ascii="Arial Narrow" w:hAnsi="Arial Narrow"/>
          <w:sz w:val="24"/>
          <w:szCs w:val="24"/>
        </w:rPr>
        <w:t>wobec 41% w</w:t>
      </w:r>
      <w:r w:rsidR="005E617A">
        <w:rPr>
          <w:rFonts w:ascii="Arial Narrow" w:hAnsi="Arial Narrow"/>
          <w:sz w:val="24"/>
          <w:szCs w:val="24"/>
        </w:rPr>
        <w:t> </w:t>
      </w:r>
      <w:r w:rsidR="00CF363A">
        <w:rPr>
          <w:rFonts w:ascii="Arial Narrow" w:hAnsi="Arial Narrow"/>
          <w:sz w:val="24"/>
          <w:szCs w:val="24"/>
        </w:rPr>
        <w:t xml:space="preserve">ubiegłorocznej </w:t>
      </w:r>
      <w:r w:rsidR="00464040" w:rsidRPr="002F361A">
        <w:rPr>
          <w:rFonts w:ascii="Arial Narrow" w:hAnsi="Arial Narrow"/>
          <w:sz w:val="24"/>
          <w:szCs w:val="24"/>
        </w:rPr>
        <w:t>edycji</w:t>
      </w:r>
      <w:r w:rsidR="00713C0D" w:rsidRPr="002F361A">
        <w:rPr>
          <w:rFonts w:ascii="Arial Narrow" w:hAnsi="Arial Narrow"/>
          <w:sz w:val="24"/>
          <w:szCs w:val="24"/>
        </w:rPr>
        <w:t xml:space="preserve"> badani</w:t>
      </w:r>
      <w:r w:rsidR="00464040" w:rsidRPr="002F361A">
        <w:rPr>
          <w:rFonts w:ascii="Arial Narrow" w:hAnsi="Arial Narrow"/>
          <w:sz w:val="24"/>
          <w:szCs w:val="24"/>
        </w:rPr>
        <w:t>a</w:t>
      </w:r>
      <w:r w:rsidR="00713C0D" w:rsidRPr="002F361A">
        <w:rPr>
          <w:rFonts w:ascii="Arial Narrow" w:hAnsi="Arial Narrow"/>
          <w:sz w:val="24"/>
          <w:szCs w:val="24"/>
        </w:rPr>
        <w:t>). Po raz pierwszy w historii do pierwszej piątki kryzysowej weszły natomiast „</w:t>
      </w:r>
      <w:r w:rsidR="005E617A">
        <w:rPr>
          <w:rFonts w:ascii="Arial Narrow" w:hAnsi="Arial Narrow"/>
          <w:sz w:val="24"/>
          <w:szCs w:val="24"/>
        </w:rPr>
        <w:t>c</w:t>
      </w:r>
      <w:r w:rsidR="00713C0D" w:rsidRPr="002F361A">
        <w:rPr>
          <w:rFonts w:ascii="Arial Narrow" w:hAnsi="Arial Narrow"/>
          <w:sz w:val="24"/>
          <w:szCs w:val="24"/>
        </w:rPr>
        <w:t>zarne łabędzie”, czyli potencjalny nowy duży kryzys o zasięgu międzynarodowym, niemożliwy na tym etapie do przewidzenia (26% wskazań) oraz kontrowersje wywołane przez działania marketingowe lub współprace z celebrytami</w:t>
      </w:r>
      <w:r w:rsidR="00464040" w:rsidRPr="002F361A">
        <w:rPr>
          <w:rFonts w:ascii="Arial Narrow" w:hAnsi="Arial Narrow"/>
          <w:sz w:val="24"/>
          <w:szCs w:val="24"/>
        </w:rPr>
        <w:t xml:space="preserve">, </w:t>
      </w:r>
      <w:r w:rsidR="00713C0D" w:rsidRPr="002F361A">
        <w:rPr>
          <w:rFonts w:ascii="Arial Narrow" w:hAnsi="Arial Narrow"/>
          <w:sz w:val="24"/>
          <w:szCs w:val="24"/>
        </w:rPr>
        <w:t xml:space="preserve">których obawia się </w:t>
      </w:r>
      <w:r w:rsidR="00CF363A">
        <w:rPr>
          <w:rFonts w:ascii="Arial Narrow" w:hAnsi="Arial Narrow"/>
          <w:sz w:val="24"/>
          <w:szCs w:val="24"/>
        </w:rPr>
        <w:t>aż co czwarty</w:t>
      </w:r>
      <w:r w:rsidR="00713C0D" w:rsidRPr="002F361A">
        <w:rPr>
          <w:rFonts w:ascii="Arial Narrow" w:hAnsi="Arial Narrow"/>
          <w:sz w:val="24"/>
          <w:szCs w:val="24"/>
        </w:rPr>
        <w:t xml:space="preserve"> ankietowany</w:t>
      </w:r>
      <w:r w:rsidR="00464040" w:rsidRPr="002F361A">
        <w:rPr>
          <w:rFonts w:ascii="Arial Narrow" w:hAnsi="Arial Narrow"/>
          <w:sz w:val="24"/>
          <w:szCs w:val="24"/>
        </w:rPr>
        <w:t xml:space="preserve"> </w:t>
      </w:r>
      <w:r w:rsidR="00CF363A">
        <w:rPr>
          <w:rFonts w:ascii="Arial Narrow" w:hAnsi="Arial Narrow"/>
          <w:sz w:val="24"/>
          <w:szCs w:val="24"/>
        </w:rPr>
        <w:t>(</w:t>
      </w:r>
      <w:r w:rsidR="005E617A">
        <w:rPr>
          <w:rFonts w:ascii="Arial Narrow" w:hAnsi="Arial Narrow"/>
          <w:sz w:val="24"/>
          <w:szCs w:val="24"/>
        </w:rPr>
        <w:t xml:space="preserve">obecnie </w:t>
      </w:r>
      <w:r w:rsidR="00CF363A">
        <w:rPr>
          <w:rFonts w:ascii="Arial Narrow" w:hAnsi="Arial Narrow"/>
          <w:sz w:val="24"/>
          <w:szCs w:val="24"/>
        </w:rPr>
        <w:t xml:space="preserve">25% </w:t>
      </w:r>
      <w:r w:rsidR="005E617A">
        <w:rPr>
          <w:rFonts w:ascii="Arial Narrow" w:hAnsi="Arial Narrow"/>
          <w:sz w:val="24"/>
          <w:szCs w:val="24"/>
        </w:rPr>
        <w:t>–</w:t>
      </w:r>
      <w:r w:rsidR="00CF363A">
        <w:rPr>
          <w:rFonts w:ascii="Arial Narrow" w:hAnsi="Arial Narrow"/>
          <w:sz w:val="24"/>
          <w:szCs w:val="24"/>
        </w:rPr>
        <w:t xml:space="preserve"> </w:t>
      </w:r>
      <w:r w:rsidR="00845FB3" w:rsidRPr="002F361A">
        <w:rPr>
          <w:rFonts w:ascii="Arial Narrow" w:hAnsi="Arial Narrow"/>
          <w:sz w:val="24"/>
          <w:szCs w:val="24"/>
        </w:rPr>
        <w:t xml:space="preserve">wzrost o 10 </w:t>
      </w:r>
      <w:proofErr w:type="spellStart"/>
      <w:r w:rsidR="00464040" w:rsidRPr="002F361A">
        <w:rPr>
          <w:rFonts w:ascii="Arial Narrow" w:hAnsi="Arial Narrow"/>
          <w:sz w:val="24"/>
          <w:szCs w:val="24"/>
        </w:rPr>
        <w:t>p</w:t>
      </w:r>
      <w:r w:rsidR="005E617A">
        <w:rPr>
          <w:rFonts w:ascii="Arial Narrow" w:hAnsi="Arial Narrow"/>
          <w:sz w:val="24"/>
          <w:szCs w:val="24"/>
        </w:rPr>
        <w:t>.</w:t>
      </w:r>
      <w:r w:rsidR="00464040" w:rsidRPr="002F361A">
        <w:rPr>
          <w:rFonts w:ascii="Arial Narrow" w:hAnsi="Arial Narrow"/>
          <w:sz w:val="24"/>
          <w:szCs w:val="24"/>
        </w:rPr>
        <w:t>p</w:t>
      </w:r>
      <w:proofErr w:type="spellEnd"/>
      <w:r w:rsidR="005E617A">
        <w:rPr>
          <w:rFonts w:ascii="Arial Narrow" w:hAnsi="Arial Narrow"/>
          <w:sz w:val="24"/>
          <w:szCs w:val="24"/>
        </w:rPr>
        <w:t>.</w:t>
      </w:r>
      <w:r w:rsidR="00845FB3" w:rsidRPr="002F361A">
        <w:rPr>
          <w:rFonts w:ascii="Arial Narrow" w:hAnsi="Arial Narrow"/>
          <w:sz w:val="24"/>
          <w:szCs w:val="24"/>
        </w:rPr>
        <w:t xml:space="preserve"> rok do roku</w:t>
      </w:r>
      <w:r w:rsidR="00CF363A">
        <w:rPr>
          <w:rFonts w:ascii="Arial Narrow" w:hAnsi="Arial Narrow"/>
          <w:sz w:val="24"/>
          <w:szCs w:val="24"/>
        </w:rPr>
        <w:t>)</w:t>
      </w:r>
      <w:r w:rsidR="00845FB3" w:rsidRPr="002F361A">
        <w:rPr>
          <w:rFonts w:ascii="Arial Narrow" w:hAnsi="Arial Narrow"/>
          <w:sz w:val="24"/>
          <w:szCs w:val="24"/>
        </w:rPr>
        <w:t xml:space="preserve">. </w:t>
      </w:r>
    </w:p>
    <w:p w14:paraId="42A9F261" w14:textId="0DF83358" w:rsidR="00845FB3" w:rsidRPr="005E617A" w:rsidRDefault="00777BB8" w:rsidP="002148F4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2148F4">
        <w:rPr>
          <w:rFonts w:ascii="Arial Narrow" w:hAnsi="Arial Narrow"/>
          <w:sz w:val="24"/>
          <w:szCs w:val="24"/>
        </w:rPr>
        <w:t>„</w:t>
      </w:r>
      <w:r w:rsidR="00845FB3" w:rsidRPr="002148F4">
        <w:rPr>
          <w:rFonts w:ascii="Arial Narrow" w:hAnsi="Arial Narrow"/>
          <w:sz w:val="24"/>
          <w:szCs w:val="24"/>
        </w:rPr>
        <w:t xml:space="preserve">Można powiedzieć, że </w:t>
      </w:r>
      <w:r w:rsidR="00CF363A" w:rsidRPr="002148F4">
        <w:rPr>
          <w:rFonts w:ascii="Arial Narrow" w:hAnsi="Arial Narrow"/>
          <w:sz w:val="24"/>
          <w:szCs w:val="24"/>
        </w:rPr>
        <w:t xml:space="preserve">tezy o kryzysowym </w:t>
      </w:r>
      <w:r w:rsidR="00845FB3" w:rsidRPr="002148F4">
        <w:rPr>
          <w:rFonts w:ascii="Arial Narrow" w:hAnsi="Arial Narrow"/>
          <w:sz w:val="24"/>
          <w:szCs w:val="24"/>
        </w:rPr>
        <w:t xml:space="preserve">oswojeniu </w:t>
      </w:r>
      <w:proofErr w:type="spellStart"/>
      <w:r w:rsidR="005E617A">
        <w:rPr>
          <w:rFonts w:ascii="Arial Narrow" w:hAnsi="Arial Narrow"/>
          <w:sz w:val="24"/>
          <w:szCs w:val="24"/>
        </w:rPr>
        <w:t>i</w:t>
      </w:r>
      <w:r w:rsidR="00845FB3" w:rsidRPr="002148F4">
        <w:rPr>
          <w:rFonts w:ascii="Arial Narrow" w:hAnsi="Arial Narrow"/>
          <w:sz w:val="24"/>
          <w:szCs w:val="24"/>
        </w:rPr>
        <w:t>nternetu</w:t>
      </w:r>
      <w:proofErr w:type="spellEnd"/>
      <w:r w:rsidR="00845FB3" w:rsidRPr="002148F4">
        <w:rPr>
          <w:rFonts w:ascii="Arial Narrow" w:hAnsi="Arial Narrow"/>
          <w:sz w:val="24"/>
          <w:szCs w:val="24"/>
        </w:rPr>
        <w:t xml:space="preserve"> okazały się mocno przesadzone i po roku przerwy</w:t>
      </w:r>
      <w:r w:rsidR="00CF363A" w:rsidRPr="002148F4">
        <w:rPr>
          <w:rFonts w:ascii="Arial Narrow" w:hAnsi="Arial Narrow"/>
          <w:sz w:val="24"/>
          <w:szCs w:val="24"/>
        </w:rPr>
        <w:t>, gdy dominowały polityka i inflacja,</w:t>
      </w:r>
      <w:r w:rsidR="00845FB3" w:rsidRPr="002148F4">
        <w:rPr>
          <w:rFonts w:ascii="Arial Narrow" w:hAnsi="Arial Narrow"/>
          <w:sz w:val="24"/>
          <w:szCs w:val="24"/>
        </w:rPr>
        <w:t xml:space="preserve"> obserwujemy powrót tego ryzyka na pierwsze miejsce listy kryzysowych zagrożeń. To pokazuje, ze dziejąca się na naszych oczach technologiczna </w:t>
      </w:r>
      <w:r w:rsidR="00CF363A" w:rsidRPr="002148F4">
        <w:rPr>
          <w:rFonts w:ascii="Arial Narrow" w:hAnsi="Arial Narrow"/>
          <w:sz w:val="24"/>
          <w:szCs w:val="24"/>
        </w:rPr>
        <w:t>rewolucja w</w:t>
      </w:r>
      <w:r w:rsidR="00634D9C" w:rsidRPr="002148F4">
        <w:rPr>
          <w:rFonts w:ascii="Arial Narrow" w:hAnsi="Arial Narrow"/>
          <w:sz w:val="24"/>
          <w:szCs w:val="24"/>
        </w:rPr>
        <w:t> </w:t>
      </w:r>
      <w:r w:rsidR="00CF363A" w:rsidRPr="002148F4">
        <w:rPr>
          <w:rFonts w:ascii="Arial Narrow" w:hAnsi="Arial Narrow"/>
          <w:sz w:val="24"/>
          <w:szCs w:val="24"/>
        </w:rPr>
        <w:t xml:space="preserve">komunikacji </w:t>
      </w:r>
      <w:r w:rsidR="00845FB3" w:rsidRPr="002148F4">
        <w:rPr>
          <w:rFonts w:ascii="Arial Narrow" w:hAnsi="Arial Narrow"/>
          <w:sz w:val="24"/>
          <w:szCs w:val="24"/>
        </w:rPr>
        <w:t>nie zwalnia tempa</w:t>
      </w:r>
      <w:r w:rsidR="00CF363A" w:rsidRPr="002148F4">
        <w:rPr>
          <w:rFonts w:ascii="Arial Narrow" w:hAnsi="Arial Narrow"/>
          <w:sz w:val="24"/>
          <w:szCs w:val="24"/>
        </w:rPr>
        <w:t>. Nasila</w:t>
      </w:r>
      <w:r w:rsidR="00845FB3" w:rsidRPr="002148F4">
        <w:rPr>
          <w:rFonts w:ascii="Arial Narrow" w:hAnsi="Arial Narrow"/>
          <w:sz w:val="24"/>
          <w:szCs w:val="24"/>
        </w:rPr>
        <w:t xml:space="preserve"> psychologicz</w:t>
      </w:r>
      <w:r w:rsidR="00464040" w:rsidRPr="002148F4">
        <w:rPr>
          <w:rFonts w:ascii="Arial Narrow" w:hAnsi="Arial Narrow"/>
          <w:sz w:val="24"/>
          <w:szCs w:val="24"/>
        </w:rPr>
        <w:t>n</w:t>
      </w:r>
      <w:r w:rsidR="00845FB3" w:rsidRPr="002148F4">
        <w:rPr>
          <w:rFonts w:ascii="Arial Narrow" w:hAnsi="Arial Narrow"/>
          <w:sz w:val="24"/>
          <w:szCs w:val="24"/>
        </w:rPr>
        <w:t>y czynnik obawy przed nieznanym</w:t>
      </w:r>
      <w:r w:rsidR="0064566F" w:rsidRPr="002148F4">
        <w:rPr>
          <w:rFonts w:ascii="Arial Narrow" w:hAnsi="Arial Narrow"/>
          <w:sz w:val="24"/>
          <w:szCs w:val="24"/>
        </w:rPr>
        <w:t xml:space="preserve">, </w:t>
      </w:r>
      <w:r w:rsidR="00CF363A" w:rsidRPr="002148F4">
        <w:rPr>
          <w:rFonts w:ascii="Arial Narrow" w:hAnsi="Arial Narrow"/>
          <w:sz w:val="24"/>
          <w:szCs w:val="24"/>
        </w:rPr>
        <w:t>bo</w:t>
      </w:r>
      <w:r w:rsidR="0064566F" w:rsidRPr="002148F4">
        <w:rPr>
          <w:rFonts w:ascii="Arial Narrow" w:hAnsi="Arial Narrow"/>
          <w:sz w:val="24"/>
          <w:szCs w:val="24"/>
        </w:rPr>
        <w:t xml:space="preserve"> t</w:t>
      </w:r>
      <w:r w:rsidR="00845FB3" w:rsidRPr="002148F4">
        <w:rPr>
          <w:rFonts w:ascii="Arial Narrow" w:hAnsi="Arial Narrow"/>
          <w:sz w:val="24"/>
          <w:szCs w:val="24"/>
        </w:rPr>
        <w:t>o</w:t>
      </w:r>
      <w:r w:rsidR="005E617A">
        <w:rPr>
          <w:rFonts w:ascii="Arial Narrow" w:hAnsi="Arial Narrow"/>
          <w:sz w:val="24"/>
          <w:szCs w:val="24"/>
        </w:rPr>
        <w:t>,</w:t>
      </w:r>
      <w:r w:rsidR="00845FB3" w:rsidRPr="002148F4">
        <w:rPr>
          <w:rFonts w:ascii="Arial Narrow" w:hAnsi="Arial Narrow"/>
          <w:sz w:val="24"/>
          <w:szCs w:val="24"/>
        </w:rPr>
        <w:t xml:space="preserve"> w jakim kierunku pójdzie rozwój technologii, a</w:t>
      </w:r>
      <w:r w:rsidR="00464040" w:rsidRPr="002148F4">
        <w:rPr>
          <w:rFonts w:ascii="Arial Narrow" w:hAnsi="Arial Narrow"/>
          <w:sz w:val="24"/>
          <w:szCs w:val="24"/>
        </w:rPr>
        <w:t> </w:t>
      </w:r>
      <w:r w:rsidR="00845FB3" w:rsidRPr="002148F4">
        <w:rPr>
          <w:rFonts w:ascii="Arial Narrow" w:hAnsi="Arial Narrow"/>
          <w:sz w:val="24"/>
          <w:szCs w:val="24"/>
        </w:rPr>
        <w:t>zwłaszcza narzędzi związanych ze sztuczną inteligencją</w:t>
      </w:r>
      <w:r w:rsidR="00CF363A" w:rsidRPr="002148F4">
        <w:rPr>
          <w:rFonts w:ascii="Arial Narrow" w:hAnsi="Arial Narrow"/>
          <w:sz w:val="24"/>
          <w:szCs w:val="24"/>
        </w:rPr>
        <w:t xml:space="preserve">, która trafiła </w:t>
      </w:r>
      <w:r w:rsidR="00CF363A" w:rsidRPr="002148F4">
        <w:rPr>
          <w:rFonts w:ascii="Arial Narrow" w:hAnsi="Arial Narrow"/>
          <w:sz w:val="24"/>
          <w:szCs w:val="24"/>
        </w:rPr>
        <w:lastRenderedPageBreak/>
        <w:t>pod PR-owe strzechy w mijającym roku</w:t>
      </w:r>
      <w:r w:rsidR="00845FB3" w:rsidRPr="002148F4">
        <w:rPr>
          <w:rFonts w:ascii="Arial Narrow" w:hAnsi="Arial Narrow"/>
          <w:sz w:val="24"/>
          <w:szCs w:val="24"/>
        </w:rPr>
        <w:t>,</w:t>
      </w:r>
      <w:r w:rsidRPr="002148F4">
        <w:rPr>
          <w:rFonts w:ascii="Arial Narrow" w:hAnsi="Arial Narrow"/>
          <w:sz w:val="24"/>
          <w:szCs w:val="24"/>
        </w:rPr>
        <w:t xml:space="preserve"> nadal</w:t>
      </w:r>
      <w:r w:rsidR="00845FB3" w:rsidRPr="002148F4">
        <w:rPr>
          <w:rFonts w:ascii="Arial Narrow" w:hAnsi="Arial Narrow"/>
          <w:sz w:val="24"/>
          <w:szCs w:val="24"/>
        </w:rPr>
        <w:t xml:space="preserve"> jest dla wielu z nas enigmą</w:t>
      </w:r>
      <w:r w:rsidRPr="002148F4">
        <w:rPr>
          <w:rFonts w:ascii="Arial Narrow" w:hAnsi="Arial Narrow"/>
          <w:sz w:val="24"/>
          <w:szCs w:val="24"/>
        </w:rPr>
        <w:t>”</w:t>
      </w:r>
      <w:r w:rsidR="00845FB3" w:rsidRPr="002148F4">
        <w:rPr>
          <w:rFonts w:ascii="Arial Narrow" w:hAnsi="Arial Narrow"/>
          <w:sz w:val="24"/>
          <w:szCs w:val="24"/>
        </w:rPr>
        <w:t xml:space="preserve"> </w:t>
      </w:r>
      <w:r w:rsidRPr="005E617A">
        <w:rPr>
          <w:rFonts w:ascii="Arial Narrow" w:hAnsi="Arial Narrow"/>
          <w:sz w:val="24"/>
          <w:szCs w:val="24"/>
        </w:rPr>
        <w:t>– mówi Adam Łaszyn, CEO Alert Media Communications i dodaje: „</w:t>
      </w:r>
      <w:r w:rsidR="00845FB3" w:rsidRPr="002148F4">
        <w:rPr>
          <w:rFonts w:ascii="Arial Narrow" w:hAnsi="Arial Narrow"/>
          <w:sz w:val="24"/>
          <w:szCs w:val="24"/>
        </w:rPr>
        <w:t>Równocześnie wygląda</w:t>
      </w:r>
      <w:r w:rsidRPr="002148F4">
        <w:rPr>
          <w:rFonts w:ascii="Arial Narrow" w:hAnsi="Arial Narrow"/>
          <w:sz w:val="24"/>
          <w:szCs w:val="24"/>
        </w:rPr>
        <w:t xml:space="preserve"> na to</w:t>
      </w:r>
      <w:r w:rsidR="00845FB3" w:rsidRPr="002148F4">
        <w:rPr>
          <w:rFonts w:ascii="Arial Narrow" w:hAnsi="Arial Narrow"/>
          <w:sz w:val="24"/>
          <w:szCs w:val="24"/>
        </w:rPr>
        <w:t xml:space="preserve">, że </w:t>
      </w:r>
      <w:r w:rsidRPr="002148F4">
        <w:rPr>
          <w:rFonts w:ascii="Arial Narrow" w:hAnsi="Arial Narrow"/>
          <w:sz w:val="24"/>
          <w:szCs w:val="24"/>
        </w:rPr>
        <w:t xml:space="preserve">firmy i </w:t>
      </w:r>
      <w:r w:rsidR="00845FB3" w:rsidRPr="002148F4">
        <w:rPr>
          <w:rFonts w:ascii="Arial Narrow" w:hAnsi="Arial Narrow"/>
          <w:sz w:val="24"/>
          <w:szCs w:val="24"/>
        </w:rPr>
        <w:t xml:space="preserve">organizacje </w:t>
      </w:r>
      <w:r w:rsidRPr="002148F4">
        <w:rPr>
          <w:rFonts w:ascii="Arial Narrow" w:hAnsi="Arial Narrow"/>
          <w:sz w:val="24"/>
          <w:szCs w:val="24"/>
        </w:rPr>
        <w:t>coraz lepiej są przygotowane</w:t>
      </w:r>
      <w:r w:rsidR="00845FB3" w:rsidRPr="002148F4">
        <w:rPr>
          <w:rFonts w:ascii="Arial Narrow" w:hAnsi="Arial Narrow"/>
          <w:sz w:val="24"/>
          <w:szCs w:val="24"/>
        </w:rPr>
        <w:t xml:space="preserve"> do zarządzania potencjalnym ryzyk</w:t>
      </w:r>
      <w:r w:rsidR="00464040" w:rsidRPr="002148F4">
        <w:rPr>
          <w:rFonts w:ascii="Arial Narrow" w:hAnsi="Arial Narrow"/>
          <w:sz w:val="24"/>
          <w:szCs w:val="24"/>
        </w:rPr>
        <w:t>iem</w:t>
      </w:r>
      <w:r w:rsidR="00845FB3" w:rsidRPr="002148F4">
        <w:rPr>
          <w:rFonts w:ascii="Arial Narrow" w:hAnsi="Arial Narrow"/>
          <w:sz w:val="24"/>
          <w:szCs w:val="24"/>
        </w:rPr>
        <w:t xml:space="preserve"> związanym z </w:t>
      </w:r>
      <w:r w:rsidRPr="002148F4">
        <w:rPr>
          <w:rFonts w:ascii="Arial Narrow" w:hAnsi="Arial Narrow"/>
          <w:sz w:val="24"/>
          <w:szCs w:val="24"/>
        </w:rPr>
        <w:t xml:space="preserve">meandrami </w:t>
      </w:r>
      <w:r w:rsidR="00845FB3" w:rsidRPr="002148F4">
        <w:rPr>
          <w:rFonts w:ascii="Arial Narrow" w:hAnsi="Arial Narrow"/>
          <w:sz w:val="24"/>
          <w:szCs w:val="24"/>
        </w:rPr>
        <w:t>gospodark</w:t>
      </w:r>
      <w:r w:rsidRPr="002148F4">
        <w:rPr>
          <w:rFonts w:ascii="Arial Narrow" w:hAnsi="Arial Narrow"/>
          <w:sz w:val="24"/>
          <w:szCs w:val="24"/>
        </w:rPr>
        <w:t>i</w:t>
      </w:r>
      <w:r w:rsidR="00845FB3" w:rsidRPr="002148F4">
        <w:rPr>
          <w:rFonts w:ascii="Arial Narrow" w:hAnsi="Arial Narrow"/>
          <w:sz w:val="24"/>
          <w:szCs w:val="24"/>
        </w:rPr>
        <w:t xml:space="preserve"> czy polityk</w:t>
      </w:r>
      <w:r w:rsidRPr="002148F4">
        <w:rPr>
          <w:rFonts w:ascii="Arial Narrow" w:hAnsi="Arial Narrow"/>
          <w:sz w:val="24"/>
          <w:szCs w:val="24"/>
        </w:rPr>
        <w:t>i</w:t>
      </w:r>
      <w:r w:rsidR="005E617A">
        <w:rPr>
          <w:rFonts w:ascii="Arial Narrow" w:hAnsi="Arial Narrow"/>
          <w:sz w:val="24"/>
          <w:szCs w:val="24"/>
        </w:rPr>
        <w:t>,</w:t>
      </w:r>
      <w:r w:rsidRPr="002148F4">
        <w:rPr>
          <w:rFonts w:ascii="Arial Narrow" w:hAnsi="Arial Narrow"/>
          <w:sz w:val="24"/>
          <w:szCs w:val="24"/>
        </w:rPr>
        <w:t xml:space="preserve"> a także bardziej optymistyczne w </w:t>
      </w:r>
      <w:r w:rsidR="00845FB3" w:rsidRPr="002148F4">
        <w:rPr>
          <w:rFonts w:ascii="Arial Narrow" w:hAnsi="Arial Narrow"/>
          <w:sz w:val="24"/>
          <w:szCs w:val="24"/>
        </w:rPr>
        <w:t xml:space="preserve">obu </w:t>
      </w:r>
      <w:r w:rsidRPr="002148F4">
        <w:rPr>
          <w:rFonts w:ascii="Arial Narrow" w:hAnsi="Arial Narrow"/>
          <w:sz w:val="24"/>
          <w:szCs w:val="24"/>
        </w:rPr>
        <w:t xml:space="preserve">tych dziedzinach po ostatnich wyborach, bo </w:t>
      </w:r>
      <w:r w:rsidR="00845FB3" w:rsidRPr="002148F4">
        <w:rPr>
          <w:rFonts w:ascii="Arial Narrow" w:hAnsi="Arial Narrow"/>
          <w:sz w:val="24"/>
          <w:szCs w:val="24"/>
        </w:rPr>
        <w:t xml:space="preserve">liczba wskazań i obaw </w:t>
      </w:r>
      <w:r w:rsidRPr="002148F4">
        <w:rPr>
          <w:rFonts w:ascii="Arial Narrow" w:hAnsi="Arial Narrow"/>
          <w:sz w:val="24"/>
          <w:szCs w:val="24"/>
        </w:rPr>
        <w:t>związana z tymi sferami</w:t>
      </w:r>
      <w:r w:rsidR="00845FB3" w:rsidRPr="002148F4">
        <w:rPr>
          <w:rFonts w:ascii="Arial Narrow" w:hAnsi="Arial Narrow"/>
          <w:sz w:val="24"/>
          <w:szCs w:val="24"/>
        </w:rPr>
        <w:t xml:space="preserve"> znacząco spadł</w:t>
      </w:r>
      <w:r w:rsidR="0064566F" w:rsidRPr="002148F4">
        <w:rPr>
          <w:rFonts w:ascii="Arial Narrow" w:hAnsi="Arial Narrow"/>
          <w:sz w:val="24"/>
          <w:szCs w:val="24"/>
        </w:rPr>
        <w:t xml:space="preserve">a w stosunku do ubiegłorocznej edycji </w:t>
      </w:r>
      <w:proofErr w:type="spellStart"/>
      <w:r w:rsidRPr="002148F4">
        <w:rPr>
          <w:rFonts w:ascii="Arial Narrow" w:hAnsi="Arial Narrow"/>
          <w:sz w:val="24"/>
          <w:szCs w:val="24"/>
        </w:rPr>
        <w:t>Kryzysometru</w:t>
      </w:r>
      <w:proofErr w:type="spellEnd"/>
      <w:r w:rsidRPr="002148F4">
        <w:rPr>
          <w:rFonts w:ascii="Arial Narrow" w:hAnsi="Arial Narrow"/>
          <w:sz w:val="24"/>
          <w:szCs w:val="24"/>
        </w:rPr>
        <w:t>”.</w:t>
      </w:r>
      <w:r w:rsidRPr="005E617A">
        <w:rPr>
          <w:rFonts w:ascii="Arial Narrow" w:hAnsi="Arial Narrow"/>
          <w:sz w:val="24"/>
          <w:szCs w:val="24"/>
        </w:rPr>
        <w:t xml:space="preserve"> </w:t>
      </w:r>
    </w:p>
    <w:p w14:paraId="338F7853" w14:textId="486981D4" w:rsidR="00845FB3" w:rsidRPr="002F361A" w:rsidRDefault="00A6151F" w:rsidP="002148F4">
      <w:pPr>
        <w:spacing w:after="6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F361A">
        <w:rPr>
          <w:rFonts w:ascii="Arial Narrow" w:hAnsi="Arial Narrow"/>
          <w:b/>
          <w:bCs/>
          <w:sz w:val="24"/>
          <w:szCs w:val="24"/>
        </w:rPr>
        <w:t>A może jednak n</w:t>
      </w:r>
      <w:r w:rsidR="00845FB3" w:rsidRPr="002F361A">
        <w:rPr>
          <w:rFonts w:ascii="Arial Narrow" w:hAnsi="Arial Narrow"/>
          <w:b/>
          <w:bCs/>
          <w:sz w:val="24"/>
          <w:szCs w:val="24"/>
        </w:rPr>
        <w:t>ie taki diabeł straszny…</w:t>
      </w:r>
    </w:p>
    <w:p w14:paraId="12C12F0B" w14:textId="3CA6D5B7" w:rsidR="00845FB3" w:rsidRPr="002F361A" w:rsidRDefault="00845FB3" w:rsidP="002148F4">
      <w:pPr>
        <w:pStyle w:val="Nagwek1"/>
        <w:spacing w:before="0" w:beforeAutospacing="0" w:after="60" w:afterAutospacing="0" w:line="276" w:lineRule="auto"/>
        <w:jc w:val="both"/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</w:pP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Równocześnie podsumowani</w:t>
      </w:r>
      <w:r w:rsidR="00777BB8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e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2023 roku nie </w:t>
      </w:r>
      <w:r w:rsidR="00777BB8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jest</w:t>
      </w:r>
      <w:r w:rsidR="00777BB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tak pesymistyczne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jak wynikałoby to z</w:t>
      </w:r>
      <w:r w:rsidR="0064566F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 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prognoz</w:t>
      </w:r>
      <w:r w:rsidR="00777BB8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y 55% wskaźnika </w:t>
      </w:r>
      <w:proofErr w:type="spellStart"/>
      <w:r w:rsidR="00777BB8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Kryzysometru</w:t>
      </w:r>
      <w:proofErr w:type="spellEnd"/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. W badaniu kryzysy wizerunkowe 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(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czyli zgodnie z definicj</w:t>
      </w:r>
      <w:r w:rsid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ą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Alert Media negatywne wydarzenia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wewnętrzne lub zewnętrzne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stanowiące poważne zaburzenie dla działalności organizacji, które wiąż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ą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się z faktem lub dużym ryzykiem zaangażowania się mediów, kanałów społecznościowych, klientów, władz lub innych interesariuszy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)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zaraportował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o </w:t>
      </w: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36% organizacji</w:t>
      </w:r>
      <w:r w:rsidR="005A06A1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. Natomiast aż 70% ankietowanych managerów, dyrektorów i rzeczników prasowych stwierdziło, że dzięki pracy zespołów </w:t>
      </w:r>
      <w:r w:rsidR="00777BB8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PR ich </w:t>
      </w:r>
      <w:r w:rsidR="005A06A1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organizacjom udało się uniknąć </w:t>
      </w:r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potencjalnych</w:t>
      </w:r>
      <w:r w:rsidR="005A06A1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sytuacji kryzysowych. </w:t>
      </w:r>
    </w:p>
    <w:p w14:paraId="20A46446" w14:textId="7C0730C7" w:rsidR="005A06A1" w:rsidRPr="005E617A" w:rsidRDefault="005A06A1" w:rsidP="002148F4">
      <w:pPr>
        <w:pStyle w:val="Nagwek1"/>
        <w:spacing w:before="0" w:beforeAutospacing="0" w:after="60" w:afterAutospacing="0" w:line="276" w:lineRule="auto"/>
        <w:jc w:val="both"/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</w:pP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„Inspirując się teoriami</w:t>
      </w:r>
      <w:r w:rsidR="00A6151F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goszczącego w tym roku w Polsce Nicholasa </w:t>
      </w:r>
      <w:proofErr w:type="spellStart"/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Taleba</w:t>
      </w:r>
      <w:proofErr w:type="spellEnd"/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 postanowiliśmy nazwać i</w:t>
      </w:r>
      <w:r w:rsidR="00A6151F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 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po raz pierwszy zbadać „kryzysy niewydarzone” –</w:t>
      </w:r>
      <w:r w:rsidR="00B8745A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sytuacje, w których dzięki pracy </w:t>
      </w:r>
      <w:r w:rsidR="00B8745A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działów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komunikacji udało się zażegnać </w:t>
      </w:r>
      <w:r w:rsidR="00464040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kryzys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. Czyli de facto zrealizować zadania, do których jako specjaliści komunikacji jesteśmy powołani. Dotychczas bowiem komunikacja kryzysowa oceniana była głównie przez pryzmat dużych medialnych kryzysów – to za zarządzanie nimi przyznawane są branżowe nagrody i o nich pisane są artykuły. Tymczasem w </w:t>
      </w:r>
      <w:r w:rsidR="00A6151F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kryzysie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najcenniejsza 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jest cisza, a najlepsze </w:t>
      </w:r>
      <w:r w:rsidR="00A6151F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są 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te 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problemy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, o których 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publicznie dowiaduje się 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jak najmniej osób</w:t>
      </w:r>
      <w:r w:rsidR="00464040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. M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y jako Alert Media głównie 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w takim kierunku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działamy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 a teraz udało nam się też stworzyć narzędzie do ich kwantyfikacji i wynika z niego, że eksperci od komunikacji w</w:t>
      </w:r>
      <w:r w:rsidR="00634D9C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 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wiodących polskich firmach i instytucjach po prostu robią dobrą robotę na co dzień</w:t>
      </w:r>
      <w:r w:rsidR="00777BB8"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. Zwłaszcza gdy mają profesjonalne wsparcie zewnętrzne</w:t>
      </w:r>
      <w:r w:rsidRPr="002148F4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”</w:t>
      </w:r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– </w:t>
      </w:r>
      <w:r w:rsidR="00777BB8"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komentuje </w:t>
      </w:r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Krzysztof Tomczyński</w:t>
      </w:r>
      <w:r w:rsidR="00285618"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285618"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Partner i </w:t>
      </w:r>
      <w:proofErr w:type="spellStart"/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Account</w:t>
      </w:r>
      <w:proofErr w:type="spellEnd"/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Director</w:t>
      </w:r>
      <w:proofErr w:type="spellEnd"/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w</w:t>
      </w:r>
      <w:r w:rsidR="00285618"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 </w:t>
      </w:r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Alert Media</w:t>
      </w:r>
      <w:r w:rsidR="00B8745A"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5E617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Communications. </w:t>
      </w:r>
    </w:p>
    <w:p w14:paraId="4586EAB4" w14:textId="489D0DDE" w:rsidR="00A6151F" w:rsidRPr="002F361A" w:rsidRDefault="00A6151F" w:rsidP="002148F4">
      <w:pPr>
        <w:pStyle w:val="Nagwek1"/>
        <w:spacing w:before="0" w:beforeAutospacing="0" w:after="60" w:afterAutospacing="0" w:line="276" w:lineRule="auto"/>
        <w:jc w:val="both"/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</w:pPr>
      <w:proofErr w:type="spellStart"/>
      <w:r w:rsidRPr="002F361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>Mikrokryzysy</w:t>
      </w:r>
      <w:proofErr w:type="spellEnd"/>
      <w:r w:rsidRPr="002F361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 xml:space="preserve"> pozostają zmor</w:t>
      </w:r>
      <w:r w:rsidR="005E617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>ą</w:t>
      </w:r>
      <w:r w:rsidRPr="002F361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 xml:space="preserve"> PR</w:t>
      </w:r>
      <w:r w:rsidR="005E617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>-</w:t>
      </w:r>
      <w:proofErr w:type="spellStart"/>
      <w:r w:rsidRPr="002F361A"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  <w:t>owców</w:t>
      </w:r>
      <w:proofErr w:type="spellEnd"/>
    </w:p>
    <w:p w14:paraId="6A830878" w14:textId="22196D74" w:rsidR="007D5597" w:rsidRPr="00285618" w:rsidRDefault="00A6151F" w:rsidP="002148F4">
      <w:pPr>
        <w:pStyle w:val="Nagwek1"/>
        <w:spacing w:before="0" w:beforeAutospacing="0" w:after="60" w:afterAutospacing="0" w:line="276" w:lineRule="auto"/>
        <w:jc w:val="both"/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</w:pPr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Tezę o skuteczności kryzysowej prewencji w firmach i instytucjach potwierdzają również wyniki badania dotyczące tak zwanych </w:t>
      </w:r>
      <w:proofErr w:type="spellStart"/>
      <w:r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mikrokryzysów</w:t>
      </w:r>
      <w:proofErr w:type="spellEnd"/>
      <w:r w:rsidR="00464040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FA60A6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czyli 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wizerunkowy</w:t>
      </w:r>
      <w:r w:rsidR="0064566F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ch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lub komunikacyjny</w:t>
      </w:r>
      <w:r w:rsidR="0064566F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ch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problem</w:t>
      </w:r>
      <w:r w:rsidR="0064566F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ów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o małej skali, które mogą eskalować do rangi poważnego kryzysu, na przykład ze względu na </w:t>
      </w:r>
      <w:r w:rsidR="006C08AB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swój 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potencjał emocjonalny </w:t>
      </w:r>
      <w:r w:rsidR="00FD0DD4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czy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C08AB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możliw</w:t>
      </w:r>
      <w:r w:rsidR="00FD0DD4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e</w:t>
      </w:r>
      <w:r w:rsidR="006C08AB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kontrowersj</w:t>
      </w:r>
      <w:r w:rsidR="00FD0DD4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e lub 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konflikt</w:t>
      </w:r>
      <w:r w:rsidR="00FD0DD4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y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, jaki</w:t>
      </w:r>
      <w:r w:rsidR="00FD0DD4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e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mo</w:t>
      </w:r>
      <w:r w:rsidR="006C08AB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>gą</w:t>
      </w:r>
      <w:r w:rsidR="001246D8" w:rsidRPr="002F361A">
        <w:rPr>
          <w:rFonts w:ascii="Arial Narrow" w:eastAsiaTheme="minorHAnsi" w:hAnsi="Arial Narrow" w:cstheme="minorBidi"/>
          <w:b w:val="0"/>
          <w:bCs w:val="0"/>
          <w:kern w:val="0"/>
          <w:sz w:val="24"/>
          <w:szCs w:val="24"/>
          <w:lang w:eastAsia="en-US"/>
        </w:rPr>
        <w:t xml:space="preserve"> wywołać. </w:t>
      </w:r>
      <w:r w:rsidRPr="00285618">
        <w:rPr>
          <w:rFonts w:ascii="Arial Narrow" w:hAnsi="Arial Narrow"/>
          <w:b w:val="0"/>
          <w:bCs w:val="0"/>
          <w:sz w:val="24"/>
          <w:szCs w:val="24"/>
        </w:rPr>
        <w:t xml:space="preserve">Ponad 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dwóch na trzech</w:t>
      </w:r>
      <w:r w:rsidR="00CB3602" w:rsidRPr="0028561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a</w:t>
      </w:r>
      <w:r w:rsidR="00CB3602" w:rsidRPr="00285618">
        <w:rPr>
          <w:rFonts w:ascii="Arial Narrow" w:hAnsi="Arial Narrow"/>
          <w:b w:val="0"/>
          <w:bCs w:val="0"/>
          <w:sz w:val="24"/>
          <w:szCs w:val="24"/>
        </w:rPr>
        <w:t xml:space="preserve">nkietowanych </w:t>
      </w:r>
      <w:r w:rsidR="00285618">
        <w:rPr>
          <w:rFonts w:ascii="Arial Narrow" w:hAnsi="Arial Narrow"/>
          <w:b w:val="0"/>
          <w:bCs w:val="0"/>
          <w:sz w:val="24"/>
          <w:szCs w:val="24"/>
        </w:rPr>
        <w:t>ekspertów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 xml:space="preserve"> ds. PR i komunikacji (</w:t>
      </w:r>
      <w:r w:rsidRPr="00285618">
        <w:rPr>
          <w:rFonts w:ascii="Arial Narrow" w:hAnsi="Arial Narrow"/>
          <w:b w:val="0"/>
          <w:bCs w:val="0"/>
          <w:sz w:val="24"/>
          <w:szCs w:val="24"/>
        </w:rPr>
        <w:t>70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 xml:space="preserve">%) </w:t>
      </w:r>
      <w:r w:rsidR="00CB3602" w:rsidRPr="00285618">
        <w:rPr>
          <w:rFonts w:ascii="Arial Narrow" w:hAnsi="Arial Narrow"/>
          <w:b w:val="0"/>
          <w:bCs w:val="0"/>
          <w:sz w:val="24"/>
          <w:szCs w:val="24"/>
        </w:rPr>
        <w:t xml:space="preserve">przeznacza na radzenie sobie z </w:t>
      </w:r>
      <w:proofErr w:type="spellStart"/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mikrokryz</w:t>
      </w:r>
      <w:r w:rsidR="00614E53" w:rsidRPr="00285618">
        <w:rPr>
          <w:rFonts w:ascii="Arial Narrow" w:hAnsi="Arial Narrow"/>
          <w:b w:val="0"/>
          <w:bCs w:val="0"/>
          <w:sz w:val="24"/>
          <w:szCs w:val="24"/>
        </w:rPr>
        <w:t>y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sami</w:t>
      </w:r>
      <w:proofErr w:type="spellEnd"/>
      <w:r w:rsidR="00CB3602" w:rsidRPr="00285618">
        <w:rPr>
          <w:rFonts w:ascii="Arial Narrow" w:hAnsi="Arial Narrow"/>
          <w:b w:val="0"/>
          <w:bCs w:val="0"/>
          <w:sz w:val="24"/>
          <w:szCs w:val="24"/>
        </w:rPr>
        <w:t xml:space="preserve"> co najmniej godzinę tygodniowo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. 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W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skali roku daje </w:t>
      </w:r>
      <w:r w:rsidR="00614E53" w:rsidRPr="00285618">
        <w:rPr>
          <w:rFonts w:ascii="Arial Narrow" w:hAnsi="Arial Narrow"/>
          <w:b w:val="0"/>
          <w:bCs w:val="0"/>
          <w:sz w:val="24"/>
          <w:szCs w:val="24"/>
        </w:rPr>
        <w:t xml:space="preserve">to 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ponad 50 takich </w:t>
      </w:r>
      <w:proofErr w:type="spellStart"/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>mikrokryzysowych</w:t>
      </w:r>
      <w:proofErr w:type="spellEnd"/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godzin</w:t>
      </w:r>
      <w:r w:rsidR="007D5597" w:rsidRPr="00285618">
        <w:rPr>
          <w:rFonts w:ascii="Arial Narrow" w:hAnsi="Arial Narrow"/>
          <w:b w:val="0"/>
          <w:bCs w:val="0"/>
          <w:sz w:val="24"/>
          <w:szCs w:val="24"/>
        </w:rPr>
        <w:t>, czyli ponad 6 dni przeznaczonych tylko na radzenie sobie z</w:t>
      </w:r>
      <w:r w:rsidR="0064566F" w:rsidRPr="00285618">
        <w:rPr>
          <w:rFonts w:ascii="Arial Narrow" w:hAnsi="Arial Narrow"/>
          <w:b w:val="0"/>
          <w:bCs w:val="0"/>
          <w:sz w:val="24"/>
          <w:szCs w:val="24"/>
        </w:rPr>
        <w:t> </w:t>
      </w:r>
      <w:r w:rsidR="00614E53" w:rsidRPr="00285618">
        <w:rPr>
          <w:rFonts w:ascii="Arial Narrow" w:hAnsi="Arial Narrow"/>
          <w:b w:val="0"/>
          <w:bCs w:val="0"/>
          <w:sz w:val="24"/>
          <w:szCs w:val="24"/>
        </w:rPr>
        <w:t>drobiazgami, któr</w:t>
      </w:r>
      <w:r w:rsidR="00285618">
        <w:rPr>
          <w:rFonts w:ascii="Arial Narrow" w:hAnsi="Arial Narrow"/>
          <w:b w:val="0"/>
          <w:bCs w:val="0"/>
          <w:sz w:val="24"/>
          <w:szCs w:val="24"/>
        </w:rPr>
        <w:t>ych</w:t>
      </w:r>
      <w:r w:rsidR="00614E53" w:rsidRPr="00285618">
        <w:rPr>
          <w:rFonts w:ascii="Arial Narrow" w:hAnsi="Arial Narrow"/>
          <w:b w:val="0"/>
          <w:bCs w:val="0"/>
          <w:sz w:val="24"/>
          <w:szCs w:val="24"/>
        </w:rPr>
        <w:t xml:space="preserve"> duży potencjał</w:t>
      </w:r>
      <w:r w:rsidR="006C08AB" w:rsidRPr="00285618">
        <w:rPr>
          <w:rFonts w:ascii="Arial Narrow" w:hAnsi="Arial Narrow"/>
          <w:b w:val="0"/>
          <w:bCs w:val="0"/>
          <w:sz w:val="24"/>
          <w:szCs w:val="24"/>
        </w:rPr>
        <w:t xml:space="preserve"> kryzys</w:t>
      </w:r>
      <w:r w:rsidR="00614E53" w:rsidRPr="00285618">
        <w:rPr>
          <w:rFonts w:ascii="Arial Narrow" w:hAnsi="Arial Narrow"/>
          <w:b w:val="0"/>
          <w:bCs w:val="0"/>
          <w:sz w:val="24"/>
          <w:szCs w:val="24"/>
        </w:rPr>
        <w:t>owy</w:t>
      </w:r>
      <w:r w:rsidR="00285618">
        <w:rPr>
          <w:rFonts w:ascii="Arial Narrow" w:hAnsi="Arial Narrow"/>
          <w:b w:val="0"/>
          <w:bCs w:val="0"/>
          <w:sz w:val="24"/>
          <w:szCs w:val="24"/>
        </w:rPr>
        <w:t xml:space="preserve"> trzeba zdusić</w:t>
      </w:r>
      <w:r w:rsidR="00F82DE3" w:rsidRPr="00285618">
        <w:rPr>
          <w:rFonts w:ascii="Arial Narrow" w:hAnsi="Arial Narrow"/>
          <w:b w:val="0"/>
          <w:bCs w:val="0"/>
          <w:sz w:val="24"/>
          <w:szCs w:val="24"/>
        </w:rPr>
        <w:t>.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F82DE3" w:rsidRPr="00285618">
        <w:rPr>
          <w:rFonts w:ascii="Arial Narrow" w:hAnsi="Arial Narrow"/>
          <w:b w:val="0"/>
          <w:bCs w:val="0"/>
          <w:sz w:val="24"/>
          <w:szCs w:val="24"/>
        </w:rPr>
        <w:t xml:space="preserve">Zaledwie 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6% ankietowanych </w:t>
      </w:r>
      <w:r w:rsidR="00B8745A" w:rsidRPr="00285618">
        <w:rPr>
          <w:rFonts w:ascii="Arial Narrow" w:hAnsi="Arial Narrow"/>
          <w:b w:val="0"/>
          <w:bCs w:val="0"/>
          <w:sz w:val="24"/>
          <w:szCs w:val="24"/>
        </w:rPr>
        <w:t xml:space="preserve">nie zajmuje się </w:t>
      </w:r>
      <w:proofErr w:type="spellStart"/>
      <w:r w:rsidR="00B8745A" w:rsidRPr="00285618">
        <w:rPr>
          <w:rFonts w:ascii="Arial Narrow" w:hAnsi="Arial Narrow"/>
          <w:b w:val="0"/>
          <w:bCs w:val="0"/>
          <w:sz w:val="24"/>
          <w:szCs w:val="24"/>
        </w:rPr>
        <w:t>mikrokryzysami</w:t>
      </w:r>
      <w:proofErr w:type="spellEnd"/>
      <w:r w:rsidR="00B8745A" w:rsidRPr="00285618">
        <w:rPr>
          <w:rFonts w:ascii="Arial Narrow" w:hAnsi="Arial Narrow"/>
          <w:b w:val="0"/>
          <w:bCs w:val="0"/>
          <w:sz w:val="24"/>
          <w:szCs w:val="24"/>
        </w:rPr>
        <w:t xml:space="preserve"> w ogóle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>. Co ciekawe</w:t>
      </w:r>
      <w:r w:rsidR="00285618">
        <w:rPr>
          <w:rFonts w:ascii="Arial Narrow" w:hAnsi="Arial Narrow"/>
          <w:b w:val="0"/>
          <w:bCs w:val="0"/>
          <w:sz w:val="24"/>
          <w:szCs w:val="24"/>
        </w:rPr>
        <w:t>,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im wyższe stanowisko</w:t>
      </w:r>
      <w:r w:rsidR="007620EB">
        <w:rPr>
          <w:rFonts w:ascii="Arial Narrow" w:hAnsi="Arial Narrow"/>
          <w:b w:val="0"/>
          <w:bCs w:val="0"/>
          <w:sz w:val="24"/>
          <w:szCs w:val="24"/>
        </w:rPr>
        <w:t>,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tym więcej </w:t>
      </w:r>
      <w:r w:rsidR="00F82DE3" w:rsidRPr="00285618">
        <w:rPr>
          <w:rFonts w:ascii="Arial Narrow" w:hAnsi="Arial Narrow"/>
          <w:b w:val="0"/>
          <w:bCs w:val="0"/>
          <w:sz w:val="24"/>
          <w:szCs w:val="24"/>
        </w:rPr>
        <w:t>t</w:t>
      </w:r>
      <w:r w:rsidR="00285618">
        <w:rPr>
          <w:rFonts w:ascii="Arial Narrow" w:hAnsi="Arial Narrow"/>
          <w:b w:val="0"/>
          <w:bCs w:val="0"/>
          <w:sz w:val="24"/>
          <w:szCs w:val="24"/>
        </w:rPr>
        <w:t>ego typu</w:t>
      </w:r>
      <w:r w:rsidR="00F82DE3" w:rsidRPr="0028561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>problemów do rozwiązania – wśród ankietowanych osób zajmujących stanowisk</w:t>
      </w:r>
      <w:r w:rsidR="00D51146" w:rsidRPr="00285618">
        <w:rPr>
          <w:rFonts w:ascii="Arial Narrow" w:hAnsi="Arial Narrow"/>
          <w:b w:val="0"/>
          <w:bCs w:val="0"/>
          <w:sz w:val="24"/>
          <w:szCs w:val="24"/>
        </w:rPr>
        <w:t>o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7620EB">
        <w:rPr>
          <w:rFonts w:ascii="Arial Narrow" w:hAnsi="Arial Narrow"/>
          <w:b w:val="0"/>
          <w:bCs w:val="0"/>
          <w:sz w:val="24"/>
          <w:szCs w:val="24"/>
        </w:rPr>
        <w:t>d</w:t>
      </w:r>
      <w:r w:rsidR="0072528E" w:rsidRPr="00285618">
        <w:rPr>
          <w:rFonts w:ascii="Arial Narrow" w:hAnsi="Arial Narrow"/>
          <w:b w:val="0"/>
          <w:bCs w:val="0"/>
          <w:sz w:val="24"/>
          <w:szCs w:val="24"/>
        </w:rPr>
        <w:t xml:space="preserve">yrektora lub równorzędne </w:t>
      </w:r>
      <w:r w:rsidR="00683A21" w:rsidRPr="00285618">
        <w:rPr>
          <w:rFonts w:ascii="Arial Narrow" w:hAnsi="Arial Narrow"/>
          <w:b w:val="0"/>
          <w:bCs w:val="0"/>
          <w:sz w:val="24"/>
          <w:szCs w:val="24"/>
        </w:rPr>
        <w:t xml:space="preserve">aż </w:t>
      </w:r>
      <w:r w:rsidR="00B8745A" w:rsidRPr="00285618">
        <w:rPr>
          <w:rFonts w:ascii="Arial Narrow" w:hAnsi="Arial Narrow"/>
          <w:b w:val="0"/>
          <w:bCs w:val="0"/>
          <w:sz w:val="24"/>
          <w:szCs w:val="24"/>
        </w:rPr>
        <w:t>92</w:t>
      </w:r>
      <w:r w:rsidR="00683A21" w:rsidRPr="00285618">
        <w:rPr>
          <w:rFonts w:ascii="Arial Narrow" w:hAnsi="Arial Narrow"/>
          <w:b w:val="0"/>
          <w:bCs w:val="0"/>
          <w:sz w:val="24"/>
          <w:szCs w:val="24"/>
        </w:rPr>
        <w:t xml:space="preserve">% badanych przyznało, że </w:t>
      </w:r>
      <w:proofErr w:type="spellStart"/>
      <w:r w:rsidR="00683A21" w:rsidRPr="00285618">
        <w:rPr>
          <w:rFonts w:ascii="Arial Narrow" w:hAnsi="Arial Narrow"/>
          <w:b w:val="0"/>
          <w:bCs w:val="0"/>
          <w:sz w:val="24"/>
          <w:szCs w:val="24"/>
        </w:rPr>
        <w:t>mikrokryzysami</w:t>
      </w:r>
      <w:proofErr w:type="spellEnd"/>
      <w:r w:rsidR="00683A21" w:rsidRPr="00285618">
        <w:rPr>
          <w:rFonts w:ascii="Arial Narrow" w:hAnsi="Arial Narrow"/>
          <w:b w:val="0"/>
          <w:bCs w:val="0"/>
          <w:sz w:val="24"/>
          <w:szCs w:val="24"/>
        </w:rPr>
        <w:t xml:space="preserve"> zajmuje się co najmniej godzinę tygodniowo. </w:t>
      </w:r>
    </w:p>
    <w:p w14:paraId="63C05B98" w14:textId="5A36963E" w:rsidR="001923CF" w:rsidRPr="002F361A" w:rsidRDefault="001923CF" w:rsidP="002148F4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2F361A">
        <w:rPr>
          <w:rFonts w:ascii="Arial Narrow" w:hAnsi="Arial Narrow"/>
          <w:b/>
          <w:bCs/>
          <w:sz w:val="24"/>
          <w:szCs w:val="24"/>
        </w:rPr>
        <w:t>***</w:t>
      </w:r>
    </w:p>
    <w:p w14:paraId="2E164358" w14:textId="74B37792" w:rsidR="00B8745A" w:rsidRPr="002148F4" w:rsidRDefault="00B8745A" w:rsidP="002148F4">
      <w:pPr>
        <w:spacing w:after="120" w:line="276" w:lineRule="auto"/>
        <w:jc w:val="both"/>
        <w:rPr>
          <w:rFonts w:ascii="Arial Narrow" w:hAnsi="Arial Narrow"/>
        </w:rPr>
      </w:pPr>
      <w:r w:rsidRPr="002148F4">
        <w:rPr>
          <w:rFonts w:ascii="Arial Narrow" w:hAnsi="Arial Narrow"/>
        </w:rPr>
        <w:t xml:space="preserve">W szerokim panelu eksperckim badania </w:t>
      </w:r>
      <w:proofErr w:type="spellStart"/>
      <w:r w:rsidRPr="002148F4">
        <w:rPr>
          <w:rFonts w:ascii="Arial Narrow" w:hAnsi="Arial Narrow"/>
        </w:rPr>
        <w:t>Kryzysometr</w:t>
      </w:r>
      <w:proofErr w:type="spellEnd"/>
      <w:r w:rsidRPr="002148F4">
        <w:rPr>
          <w:rFonts w:ascii="Arial Narrow" w:hAnsi="Arial Narrow"/>
        </w:rPr>
        <w:t xml:space="preserve"> </w:t>
      </w:r>
      <w:r w:rsidR="00672F02" w:rsidRPr="002148F4">
        <w:rPr>
          <w:rFonts w:ascii="Arial Narrow" w:hAnsi="Arial Narrow"/>
        </w:rPr>
        <w:t>20</w:t>
      </w:r>
      <w:r w:rsidRPr="002148F4">
        <w:rPr>
          <w:rFonts w:ascii="Arial Narrow" w:hAnsi="Arial Narrow"/>
        </w:rPr>
        <w:t>23/</w:t>
      </w:r>
      <w:r w:rsidR="00672F02" w:rsidRPr="002148F4">
        <w:rPr>
          <w:rFonts w:ascii="Arial Narrow" w:hAnsi="Arial Narrow"/>
        </w:rPr>
        <w:t>20</w:t>
      </w:r>
      <w:r w:rsidRPr="002148F4">
        <w:rPr>
          <w:rFonts w:ascii="Arial Narrow" w:hAnsi="Arial Narrow"/>
        </w:rPr>
        <w:t>24, przeprowadzonym przez agencję Alert Media Communications na przełomie listopada i grudnia 2023 r., wzięło udział 107 rzeczników, dyrektorów i</w:t>
      </w:r>
      <w:r w:rsidR="00634D9C" w:rsidRPr="002148F4">
        <w:rPr>
          <w:rFonts w:ascii="Arial Narrow" w:hAnsi="Arial Narrow"/>
        </w:rPr>
        <w:t> </w:t>
      </w:r>
      <w:r w:rsidRPr="002148F4">
        <w:rPr>
          <w:rFonts w:ascii="Arial Narrow" w:hAnsi="Arial Narrow"/>
        </w:rPr>
        <w:t xml:space="preserve">managerów PR z wiodących polskich firm, instytucji państwowych i samorządowych oraz organizacji pozarządowych. </w:t>
      </w:r>
    </w:p>
    <w:p w14:paraId="27224383" w14:textId="5E7B8806" w:rsidR="00B8745A" w:rsidRPr="002148F4" w:rsidRDefault="00B8745A" w:rsidP="002148F4">
      <w:pPr>
        <w:spacing w:after="120" w:line="276" w:lineRule="auto"/>
        <w:jc w:val="both"/>
        <w:rPr>
          <w:rFonts w:ascii="Arial Narrow" w:hAnsi="Arial Narrow"/>
        </w:rPr>
      </w:pPr>
      <w:r w:rsidRPr="002148F4">
        <w:rPr>
          <w:rFonts w:ascii="Arial Narrow" w:hAnsi="Arial Narrow"/>
        </w:rPr>
        <w:t>Alert Media Communications to agencja PR, która już od 2</w:t>
      </w:r>
      <w:r w:rsidR="00285618" w:rsidRPr="002148F4">
        <w:rPr>
          <w:rFonts w:ascii="Arial Narrow" w:hAnsi="Arial Narrow"/>
        </w:rPr>
        <w:t>2</w:t>
      </w:r>
      <w:r w:rsidRPr="002148F4">
        <w:rPr>
          <w:rFonts w:ascii="Arial Narrow" w:hAnsi="Arial Narrow"/>
        </w:rPr>
        <w:t xml:space="preserve"> lat dostarcza firmom i instytucjom specjalistyczny serwis oraz unikalne know-how w zakresie komunikacji kryzysowej, strategii komunikowania, relacji z mediami </w:t>
      </w:r>
      <w:r w:rsidR="00285618" w:rsidRPr="002148F4">
        <w:rPr>
          <w:rFonts w:ascii="Arial Narrow" w:hAnsi="Arial Narrow"/>
        </w:rPr>
        <w:t>oraz</w:t>
      </w:r>
      <w:r w:rsidRPr="002148F4">
        <w:rPr>
          <w:rFonts w:ascii="Arial Narrow" w:hAnsi="Arial Narrow"/>
        </w:rPr>
        <w:t xml:space="preserve"> specjalistycznych szkoleń </w:t>
      </w:r>
      <w:r w:rsidR="00285618" w:rsidRPr="002148F4">
        <w:rPr>
          <w:rFonts w:ascii="Arial Narrow" w:hAnsi="Arial Narrow"/>
        </w:rPr>
        <w:t>i</w:t>
      </w:r>
      <w:r w:rsidRPr="002148F4">
        <w:rPr>
          <w:rFonts w:ascii="Arial Narrow" w:hAnsi="Arial Narrow"/>
        </w:rPr>
        <w:t xml:space="preserve"> symulacji w tych obszarach. </w:t>
      </w:r>
    </w:p>
    <w:sectPr w:rsidR="00B8745A" w:rsidRPr="002148F4" w:rsidSect="002148F4">
      <w:footerReference w:type="default" r:id="rId8"/>
      <w:headerReference w:type="first" r:id="rId9"/>
      <w:footerReference w:type="first" r:id="rId10"/>
      <w:pgSz w:w="11906" w:h="16838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A133" w14:textId="77777777" w:rsidR="00906351" w:rsidRDefault="00906351" w:rsidP="00C27B0C">
      <w:pPr>
        <w:spacing w:after="0" w:line="240" w:lineRule="auto"/>
      </w:pPr>
      <w:r>
        <w:separator/>
      </w:r>
    </w:p>
  </w:endnote>
  <w:endnote w:type="continuationSeparator" w:id="0">
    <w:p w14:paraId="0E6A4169" w14:textId="77777777" w:rsidR="00906351" w:rsidRDefault="00906351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7960" w14:textId="1804BEEE" w:rsidR="002148F4" w:rsidRPr="002148F4" w:rsidRDefault="002148F4" w:rsidP="002148F4">
    <w:pPr>
      <w:spacing w:after="0" w:line="270" w:lineRule="exact"/>
      <w:jc w:val="both"/>
      <w:rPr>
        <w:rFonts w:ascii="Arial Narrow" w:hAnsi="Arial Narrow"/>
        <w:b/>
        <w:bCs/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72978B4A">
          <wp:simplePos x="0" y="0"/>
          <wp:positionH relativeFrom="margin">
            <wp:posOffset>220345</wp:posOffset>
          </wp:positionH>
          <wp:positionV relativeFrom="paragraph">
            <wp:posOffset>-268605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978155839" name="Obraz 978155839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8F4">
      <w:rPr>
        <w:rFonts w:ascii="Arial Narrow" w:hAnsi="Arial Narrow"/>
        <w:b/>
        <w:bCs/>
        <w:i/>
        <w:iCs/>
      </w:rPr>
      <w:t xml:space="preserve">Więcej wyników wkrótce na stronie </w:t>
    </w:r>
    <w:r w:rsidRPr="002148F4">
      <w:rPr>
        <w:rFonts w:ascii="Arial Narrow" w:hAnsi="Arial Narrow"/>
        <w:b/>
        <w:bCs/>
        <w:i/>
        <w:iCs/>
        <w:color w:val="0000CC"/>
        <w:u w:val="single"/>
      </w:rPr>
      <w:t>alertmedia.pl</w:t>
    </w:r>
    <w:r w:rsidRPr="002148F4">
      <w:rPr>
        <w:rFonts w:ascii="Arial Narrow" w:hAnsi="Arial Narrow"/>
        <w:b/>
        <w:bCs/>
        <w:i/>
        <w:iCs/>
      </w:rPr>
      <w:t>, a dodatkowych informacji udziela:</w:t>
    </w:r>
  </w:p>
  <w:p w14:paraId="071B2EB4" w14:textId="1555CF77" w:rsidR="00C27B0C" w:rsidRPr="002148F4" w:rsidRDefault="002148F4" w:rsidP="002148F4">
    <w:pPr>
      <w:spacing w:after="0" w:line="270" w:lineRule="exact"/>
      <w:jc w:val="both"/>
      <w:rPr>
        <w:rFonts w:ascii="Arial Narrow" w:hAnsi="Arial Narrow"/>
        <w:i/>
        <w:iCs/>
      </w:rPr>
    </w:pPr>
    <w:r w:rsidRPr="002148F4">
      <w:rPr>
        <w:rFonts w:ascii="Arial Narrow" w:hAnsi="Arial Narrow"/>
        <w:i/>
        <w:iCs/>
      </w:rPr>
      <w:t xml:space="preserve">Krzysztof Tomczyński, tel. 22 546 11 00, e-mail: </w:t>
    </w:r>
    <w:hyperlink r:id="rId2" w:history="1">
      <w:r w:rsidRPr="002148F4">
        <w:rPr>
          <w:rStyle w:val="Hipercze"/>
          <w:rFonts w:ascii="Arial Narrow" w:hAnsi="Arial Narrow"/>
          <w:i/>
          <w:iCs/>
        </w:rPr>
        <w:t>krzysztof.tomczynski@alertmedia.pl</w:t>
      </w:r>
    </w:hyperlink>
    <w:r w:rsidRPr="002148F4">
      <w:rPr>
        <w:rFonts w:ascii="Arial Narrow" w:hAnsi="Arial Narrow"/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CAAD77" wp14:editId="03EF6268">
          <wp:simplePos x="0" y="0"/>
          <wp:positionH relativeFrom="margin">
            <wp:posOffset>109220</wp:posOffset>
          </wp:positionH>
          <wp:positionV relativeFrom="paragraph">
            <wp:posOffset>96241</wp:posOffset>
          </wp:positionV>
          <wp:extent cx="5391150" cy="247650"/>
          <wp:effectExtent l="0" t="0" r="0" b="0"/>
          <wp:wrapNone/>
          <wp:docPr id="1730679248" name="Obraz 1730679248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2A54" w14:textId="77777777" w:rsidR="00906351" w:rsidRDefault="00906351" w:rsidP="00C27B0C">
      <w:pPr>
        <w:spacing w:after="0" w:line="240" w:lineRule="auto"/>
      </w:pPr>
      <w:r>
        <w:separator/>
      </w:r>
    </w:p>
  </w:footnote>
  <w:footnote w:type="continuationSeparator" w:id="0">
    <w:p w14:paraId="2E1CFD91" w14:textId="77777777" w:rsidR="00906351" w:rsidRDefault="00906351" w:rsidP="00C27B0C">
      <w:pPr>
        <w:spacing w:after="0" w:line="240" w:lineRule="auto"/>
      </w:pPr>
      <w:r>
        <w:continuationSeparator/>
      </w:r>
    </w:p>
  </w:footnote>
  <w:footnote w:id="1">
    <w:p w14:paraId="5460EC0C" w14:textId="129E3AC6" w:rsidR="003D2015" w:rsidRPr="002F361A" w:rsidRDefault="003D2015" w:rsidP="003D2015">
      <w:pPr>
        <w:pStyle w:val="Tekstprzypisudolnego"/>
        <w:jc w:val="both"/>
        <w:rPr>
          <w:i/>
          <w:iCs/>
        </w:rPr>
      </w:pPr>
      <w:r w:rsidRPr="002F361A">
        <w:rPr>
          <w:rStyle w:val="Odwoanieprzypisudolnego"/>
          <w:i/>
          <w:iCs/>
          <w:sz w:val="18"/>
          <w:szCs w:val="18"/>
        </w:rPr>
        <w:footnoteRef/>
      </w:r>
      <w:r w:rsidR="002F361A" w:rsidRPr="002F361A">
        <w:rPr>
          <w:i/>
          <w:iCs/>
          <w:sz w:val="18"/>
          <w:szCs w:val="18"/>
        </w:rPr>
        <w:t xml:space="preserve"> </w:t>
      </w:r>
      <w:r w:rsidRPr="002F361A">
        <w:rPr>
          <w:i/>
          <w:iCs/>
          <w:sz w:val="18"/>
          <w:szCs w:val="18"/>
        </w:rPr>
        <w:t xml:space="preserve">W badaniu respondentami </w:t>
      </w:r>
      <w:r w:rsidR="0064566F" w:rsidRPr="002F361A">
        <w:rPr>
          <w:i/>
          <w:iCs/>
          <w:sz w:val="18"/>
          <w:szCs w:val="18"/>
        </w:rPr>
        <w:t xml:space="preserve">(107 uczestników) </w:t>
      </w:r>
      <w:r w:rsidRPr="002F361A">
        <w:rPr>
          <w:i/>
          <w:iCs/>
          <w:sz w:val="18"/>
          <w:szCs w:val="18"/>
        </w:rPr>
        <w:t>byli wyłącznie eksperci PR tzw. in</w:t>
      </w:r>
      <w:r w:rsidR="00634D9C">
        <w:rPr>
          <w:i/>
          <w:iCs/>
          <w:sz w:val="18"/>
          <w:szCs w:val="18"/>
        </w:rPr>
        <w:t>-</w:t>
      </w:r>
      <w:proofErr w:type="spellStart"/>
      <w:r w:rsidRPr="002F361A">
        <w:rPr>
          <w:i/>
          <w:iCs/>
          <w:sz w:val="18"/>
          <w:szCs w:val="18"/>
        </w:rPr>
        <w:t>house</w:t>
      </w:r>
      <w:proofErr w:type="spellEnd"/>
      <w:r w:rsidRPr="002F361A">
        <w:rPr>
          <w:i/>
          <w:iCs/>
          <w:sz w:val="18"/>
          <w:szCs w:val="18"/>
        </w:rPr>
        <w:t>, czyli zatrudnieni w korporacjach</w:t>
      </w:r>
      <w:r w:rsidR="00285618">
        <w:rPr>
          <w:i/>
          <w:iCs/>
          <w:sz w:val="18"/>
          <w:szCs w:val="18"/>
        </w:rPr>
        <w:t>, organizacjach</w:t>
      </w:r>
      <w:r w:rsidRPr="002F361A">
        <w:rPr>
          <w:i/>
          <w:iCs/>
          <w:sz w:val="18"/>
          <w:szCs w:val="18"/>
        </w:rPr>
        <w:t xml:space="preserve"> lub instytucjach. Nie brali w nim udziału usługodawcy PR, czyli pracownicy agencji 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B9E" w14:textId="30DC8B32" w:rsidR="004E686B" w:rsidRDefault="00464040" w:rsidP="00464040">
    <w:pPr>
      <w:pStyle w:val="Nagwek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39F1869" wp14:editId="38D4747E">
          <wp:simplePos x="0" y="0"/>
          <wp:positionH relativeFrom="column">
            <wp:posOffset>1903730</wp:posOffset>
          </wp:positionH>
          <wp:positionV relativeFrom="paragraph">
            <wp:posOffset>-160020</wp:posOffset>
          </wp:positionV>
          <wp:extent cx="2059305" cy="441960"/>
          <wp:effectExtent l="0" t="0" r="0" b="0"/>
          <wp:wrapTight wrapText="bothSides">
            <wp:wrapPolygon edited="0">
              <wp:start x="999" y="931"/>
              <wp:lineTo x="400" y="9310"/>
              <wp:lineTo x="200" y="19552"/>
              <wp:lineTo x="21180" y="19552"/>
              <wp:lineTo x="21380" y="15828"/>
              <wp:lineTo x="20381" y="931"/>
              <wp:lineTo x="999" y="931"/>
            </wp:wrapPolygon>
          </wp:wrapTight>
          <wp:docPr id="379262264" name="Obraz 379262264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756912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3pt;margin-top:31.75pt;width:453pt;height:3pt;z-index:251665408;mso-position-horizontal-relative:text;mso-position-vertical-relative:text" o:allowincell="f">
          <v:imagedata r:id="rId2" o:title=""/>
        </v:shape>
        <o:OLEObject Type="Embed" ProgID="PI3.Image" ShapeID="_x0000_s1027" DrawAspect="Content" ObjectID="_176345131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607023">
    <w:abstractNumId w:val="1"/>
  </w:num>
  <w:num w:numId="2" w16cid:durableId="1840535804">
    <w:abstractNumId w:val="2"/>
  </w:num>
  <w:num w:numId="3" w16cid:durableId="9394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A52"/>
    <w:rsid w:val="000168CF"/>
    <w:rsid w:val="00021CA0"/>
    <w:rsid w:val="000525A4"/>
    <w:rsid w:val="000638EC"/>
    <w:rsid w:val="00067180"/>
    <w:rsid w:val="00067A94"/>
    <w:rsid w:val="000779BA"/>
    <w:rsid w:val="00091C34"/>
    <w:rsid w:val="000938EE"/>
    <w:rsid w:val="00093E40"/>
    <w:rsid w:val="000B18DD"/>
    <w:rsid w:val="000C341A"/>
    <w:rsid w:val="000D7232"/>
    <w:rsid w:val="000E5898"/>
    <w:rsid w:val="000E7B60"/>
    <w:rsid w:val="000F3BBF"/>
    <w:rsid w:val="001118AB"/>
    <w:rsid w:val="00111FFF"/>
    <w:rsid w:val="001246D8"/>
    <w:rsid w:val="00142C2E"/>
    <w:rsid w:val="001448E3"/>
    <w:rsid w:val="00185027"/>
    <w:rsid w:val="001923CF"/>
    <w:rsid w:val="001A49D1"/>
    <w:rsid w:val="001C0C75"/>
    <w:rsid w:val="001C358A"/>
    <w:rsid w:val="001F02E1"/>
    <w:rsid w:val="00212909"/>
    <w:rsid w:val="0021376B"/>
    <w:rsid w:val="002148F4"/>
    <w:rsid w:val="00222BEE"/>
    <w:rsid w:val="00232A12"/>
    <w:rsid w:val="002702CA"/>
    <w:rsid w:val="00285618"/>
    <w:rsid w:val="002A7475"/>
    <w:rsid w:val="002D2A61"/>
    <w:rsid w:val="002F361A"/>
    <w:rsid w:val="003035D6"/>
    <w:rsid w:val="003411D7"/>
    <w:rsid w:val="00350B18"/>
    <w:rsid w:val="00364560"/>
    <w:rsid w:val="00384415"/>
    <w:rsid w:val="003855DB"/>
    <w:rsid w:val="003A3955"/>
    <w:rsid w:val="003A3B78"/>
    <w:rsid w:val="003A76FF"/>
    <w:rsid w:val="003B3389"/>
    <w:rsid w:val="003C1C9B"/>
    <w:rsid w:val="003C73DC"/>
    <w:rsid w:val="003D2015"/>
    <w:rsid w:val="003E0E49"/>
    <w:rsid w:val="003E6107"/>
    <w:rsid w:val="0042697C"/>
    <w:rsid w:val="0044317C"/>
    <w:rsid w:val="0045677B"/>
    <w:rsid w:val="00464040"/>
    <w:rsid w:val="004723B1"/>
    <w:rsid w:val="00485671"/>
    <w:rsid w:val="004D3CF4"/>
    <w:rsid w:val="004E50A8"/>
    <w:rsid w:val="004E686B"/>
    <w:rsid w:val="004F56E5"/>
    <w:rsid w:val="00544C90"/>
    <w:rsid w:val="00554348"/>
    <w:rsid w:val="00566425"/>
    <w:rsid w:val="0058278C"/>
    <w:rsid w:val="00594F55"/>
    <w:rsid w:val="005A06A1"/>
    <w:rsid w:val="005A37FE"/>
    <w:rsid w:val="005E3393"/>
    <w:rsid w:val="005E617A"/>
    <w:rsid w:val="005F3504"/>
    <w:rsid w:val="005F6447"/>
    <w:rsid w:val="00614E53"/>
    <w:rsid w:val="00634D9C"/>
    <w:rsid w:val="0064566F"/>
    <w:rsid w:val="00672F02"/>
    <w:rsid w:val="0067788C"/>
    <w:rsid w:val="00683A21"/>
    <w:rsid w:val="006974FE"/>
    <w:rsid w:val="006B2353"/>
    <w:rsid w:val="006C0273"/>
    <w:rsid w:val="006C08AB"/>
    <w:rsid w:val="006C22B4"/>
    <w:rsid w:val="006C6EE7"/>
    <w:rsid w:val="006E1BDB"/>
    <w:rsid w:val="007026F3"/>
    <w:rsid w:val="00705063"/>
    <w:rsid w:val="00705285"/>
    <w:rsid w:val="0070797B"/>
    <w:rsid w:val="00713C0D"/>
    <w:rsid w:val="0072528E"/>
    <w:rsid w:val="00743100"/>
    <w:rsid w:val="00743CA1"/>
    <w:rsid w:val="00755DA2"/>
    <w:rsid w:val="007575B0"/>
    <w:rsid w:val="007620EB"/>
    <w:rsid w:val="00762518"/>
    <w:rsid w:val="00767492"/>
    <w:rsid w:val="007720C6"/>
    <w:rsid w:val="00777BB8"/>
    <w:rsid w:val="007918DD"/>
    <w:rsid w:val="00795CFE"/>
    <w:rsid w:val="007A4758"/>
    <w:rsid w:val="007D5597"/>
    <w:rsid w:val="00821405"/>
    <w:rsid w:val="0083202F"/>
    <w:rsid w:val="00834B94"/>
    <w:rsid w:val="00845FB3"/>
    <w:rsid w:val="008763B7"/>
    <w:rsid w:val="008B54FB"/>
    <w:rsid w:val="008D7FA7"/>
    <w:rsid w:val="008E0A27"/>
    <w:rsid w:val="008E6D56"/>
    <w:rsid w:val="008F3988"/>
    <w:rsid w:val="0090030A"/>
    <w:rsid w:val="00906351"/>
    <w:rsid w:val="0091106D"/>
    <w:rsid w:val="00915816"/>
    <w:rsid w:val="00923CDE"/>
    <w:rsid w:val="00925B26"/>
    <w:rsid w:val="00950891"/>
    <w:rsid w:val="0097203F"/>
    <w:rsid w:val="0097256B"/>
    <w:rsid w:val="009D2180"/>
    <w:rsid w:val="009D7F3A"/>
    <w:rsid w:val="009E3ECA"/>
    <w:rsid w:val="009E54A5"/>
    <w:rsid w:val="009E6B2D"/>
    <w:rsid w:val="00A414D4"/>
    <w:rsid w:val="00A43BE9"/>
    <w:rsid w:val="00A6151F"/>
    <w:rsid w:val="00A67A09"/>
    <w:rsid w:val="00A8382C"/>
    <w:rsid w:val="00A846B6"/>
    <w:rsid w:val="00A92717"/>
    <w:rsid w:val="00AC2133"/>
    <w:rsid w:val="00B43207"/>
    <w:rsid w:val="00B435EB"/>
    <w:rsid w:val="00B56EFC"/>
    <w:rsid w:val="00B8461B"/>
    <w:rsid w:val="00B8745A"/>
    <w:rsid w:val="00B90E13"/>
    <w:rsid w:val="00BB4E8C"/>
    <w:rsid w:val="00BB5579"/>
    <w:rsid w:val="00BC3F6E"/>
    <w:rsid w:val="00BF64DF"/>
    <w:rsid w:val="00C016FB"/>
    <w:rsid w:val="00C026D5"/>
    <w:rsid w:val="00C14CD4"/>
    <w:rsid w:val="00C2012B"/>
    <w:rsid w:val="00C23E60"/>
    <w:rsid w:val="00C27B0C"/>
    <w:rsid w:val="00C5375D"/>
    <w:rsid w:val="00C57880"/>
    <w:rsid w:val="00C601A8"/>
    <w:rsid w:val="00C857AE"/>
    <w:rsid w:val="00C94BAF"/>
    <w:rsid w:val="00CA0C65"/>
    <w:rsid w:val="00CA56A9"/>
    <w:rsid w:val="00CB1C19"/>
    <w:rsid w:val="00CB3602"/>
    <w:rsid w:val="00CC2A65"/>
    <w:rsid w:val="00CC3D38"/>
    <w:rsid w:val="00CC516F"/>
    <w:rsid w:val="00CE63D6"/>
    <w:rsid w:val="00CF363A"/>
    <w:rsid w:val="00CF3E0B"/>
    <w:rsid w:val="00D51146"/>
    <w:rsid w:val="00D6296D"/>
    <w:rsid w:val="00D712B1"/>
    <w:rsid w:val="00D74DCA"/>
    <w:rsid w:val="00DC3310"/>
    <w:rsid w:val="00DC4C28"/>
    <w:rsid w:val="00DD4456"/>
    <w:rsid w:val="00DF322F"/>
    <w:rsid w:val="00E05004"/>
    <w:rsid w:val="00E14219"/>
    <w:rsid w:val="00E2468D"/>
    <w:rsid w:val="00E4117D"/>
    <w:rsid w:val="00E43E3D"/>
    <w:rsid w:val="00E44407"/>
    <w:rsid w:val="00E709A2"/>
    <w:rsid w:val="00EA4A96"/>
    <w:rsid w:val="00EC3E3F"/>
    <w:rsid w:val="00EE4159"/>
    <w:rsid w:val="00F37621"/>
    <w:rsid w:val="00F57F4C"/>
    <w:rsid w:val="00F62281"/>
    <w:rsid w:val="00F75103"/>
    <w:rsid w:val="00F82DE3"/>
    <w:rsid w:val="00F85969"/>
    <w:rsid w:val="00FA60A6"/>
    <w:rsid w:val="00FC3A83"/>
    <w:rsid w:val="00FC3D34"/>
    <w:rsid w:val="00FD0DD4"/>
    <w:rsid w:val="00FD78EC"/>
    <w:rsid w:val="00FE145C"/>
    <w:rsid w:val="00FE325C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paragraph" w:styleId="Nagwek1">
    <w:name w:val="heading 1"/>
    <w:basedOn w:val="Normalny"/>
    <w:link w:val="Nagwek1Znak"/>
    <w:uiPriority w:val="9"/>
    <w:qFormat/>
    <w:rsid w:val="001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E0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28E"/>
    <w:rPr>
      <w:vertAlign w:val="superscript"/>
    </w:rPr>
  </w:style>
  <w:style w:type="paragraph" w:styleId="Poprawka">
    <w:name w:val="Revision"/>
    <w:hidden/>
    <w:uiPriority w:val="99"/>
    <w:semiHidden/>
    <w:rsid w:val="005F3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3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9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zysztof.tomczynski@alertmedia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113-219D-4FFB-AFB3-78944F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Tomczyński</dc:creator>
  <cp:keywords/>
  <dc:description/>
  <cp:lastModifiedBy>Dagmara Gac</cp:lastModifiedBy>
  <cp:revision>2</cp:revision>
  <cp:lastPrinted>2023-12-05T11:19:00Z</cp:lastPrinted>
  <dcterms:created xsi:type="dcterms:W3CDTF">2023-12-07T09:49:00Z</dcterms:created>
  <dcterms:modified xsi:type="dcterms:W3CDTF">2023-12-07T09:49:00Z</dcterms:modified>
</cp:coreProperties>
</file>